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874н от 10 ноября 2014 г.</w:t>
      </w:r>
    </w:p>
    <w:p>
      <w:pPr>
        <w:pStyle w:val="Heading2"/>
        <w:rPr/>
      </w:pPr>
      <w:r>
        <w:rPr/>
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</w:r>
    </w:p>
    <w:p>
      <w:pPr>
        <w:pStyle w:val="TextBody"/>
        <w:rPr/>
      </w:pPr>
      <w:r>
        <w:rPr/>
        <w:t>В соответствии с подпунктом 5.2.96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№45, ст. 5822; № 46, ст. 5952; 2014, № 21, ст.2710, № 26, ст. 3577, № 29, ст. 4160, № 32, ст. 4499, № 36, ст. 4868), п р и к а з ы в а 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примерную форму договора о предоставлении социальных услуг,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форму индивидуальной программы предоставления социальных услуг, согласно приложению № 2. </w:t>
      </w:r>
    </w:p>
    <w:p>
      <w:pPr>
        <w:pStyle w:val="TextBody"/>
        <w:rPr/>
      </w:pPr>
      <w:r>
        <w:rPr/>
        <w:t>2. Признать утратившим силу постановление Министерства труда и социального развития Российской Федерации от 17 мая 2002 г. № 35 «Об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инвалидов» (зарегистрировано Минюстом России 13 июня 2002 г. № 3511).</w:t>
      </w:r>
    </w:p>
    <w:p>
      <w:pPr>
        <w:pStyle w:val="TextBody"/>
        <w:rPr/>
      </w:pPr>
      <w:r>
        <w:rPr/>
        <w:t>3. Настоящий приказ вступает в силу с 1 января 2015 года.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