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28A" w:rsidRPr="00AB7FD9" w:rsidRDefault="00786543">
      <w:pPr>
        <w:pStyle w:val="Style1"/>
        <w:ind w:left="5669"/>
        <w:outlineLvl w:val="0"/>
      </w:pPr>
      <w:bookmarkStart w:id="0" w:name="_Toc31710652"/>
      <w:r w:rsidRPr="00AB7FD9">
        <w:t>УТВЕРЖДЕН</w:t>
      </w:r>
      <w:bookmarkEnd w:id="0"/>
    </w:p>
    <w:p w:rsidR="00AA028A" w:rsidRPr="00AB7FD9" w:rsidRDefault="00786543">
      <w:pPr>
        <w:pStyle w:val="Style1"/>
        <w:ind w:left="5669"/>
      </w:pPr>
      <w:r w:rsidRPr="00AB7FD9">
        <w:t xml:space="preserve">приказом Министерства </w:t>
      </w:r>
    </w:p>
    <w:p w:rsidR="00AA028A" w:rsidRPr="00AB7FD9" w:rsidRDefault="00786543">
      <w:pPr>
        <w:pStyle w:val="Style1"/>
        <w:ind w:left="5669"/>
      </w:pPr>
      <w:r w:rsidRPr="00AB7FD9">
        <w:t>труда и социальной защиты Российской Федерации</w:t>
      </w:r>
    </w:p>
    <w:p w:rsidR="00AA028A" w:rsidRPr="00AB7FD9" w:rsidRDefault="00560D33">
      <w:pPr>
        <w:pStyle w:val="Style1"/>
        <w:ind w:left="5669"/>
      </w:pPr>
      <w:r>
        <w:t>от «12» февраля</w:t>
      </w:r>
      <w:r w:rsidR="006B5F56">
        <w:t xml:space="preserve"> </w:t>
      </w:r>
      <w:r>
        <w:t>2020 г. № 59н</w:t>
      </w:r>
    </w:p>
    <w:p w:rsidR="00AA028A" w:rsidRPr="00AB7FD9" w:rsidRDefault="00AA028A" w:rsidP="00560D33">
      <w:pPr>
        <w:tabs>
          <w:tab w:val="left" w:pos="3180"/>
        </w:tabs>
        <w:spacing w:after="0" w:line="240" w:lineRule="auto"/>
        <w:rPr>
          <w:sz w:val="22"/>
          <w:szCs w:val="16"/>
        </w:rPr>
      </w:pPr>
    </w:p>
    <w:p w:rsidR="00AA028A" w:rsidRPr="00AB7FD9" w:rsidRDefault="00786543" w:rsidP="00E171E3">
      <w:pPr>
        <w:pStyle w:val="Style2"/>
        <w:spacing w:after="0"/>
        <w:ind w:right="0"/>
        <w:rPr>
          <w:u w:val="single"/>
        </w:rPr>
      </w:pPr>
      <w:r w:rsidRPr="00AB7FD9">
        <w:t>ПРОФЕССИОНАЛЬНЫЙ СТАНДАРТ</w:t>
      </w:r>
    </w:p>
    <w:p w:rsidR="00AA028A" w:rsidRPr="00AB7FD9" w:rsidRDefault="00786543" w:rsidP="00E171E3">
      <w:pPr>
        <w:spacing w:after="0" w:line="240" w:lineRule="auto"/>
        <w:jc w:val="center"/>
        <w:rPr>
          <w:b/>
          <w:sz w:val="28"/>
        </w:rPr>
      </w:pPr>
      <w:r w:rsidRPr="00AB7FD9">
        <w:rPr>
          <w:b/>
          <w:sz w:val="28"/>
        </w:rPr>
        <w:t>Специалист по работе с молодежью</w:t>
      </w:r>
    </w:p>
    <w:tbl>
      <w:tblPr>
        <w:tblpPr w:leftFromText="180" w:rightFromText="180" w:vertAnchor="text" w:horzAnchor="margin" w:tblpXSpec="right" w:tblpY="85"/>
        <w:tblW w:w="0" w:type="auto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</w:tblGrid>
      <w:tr w:rsidR="00E171E3" w:rsidRPr="00597483" w:rsidTr="00E171E3">
        <w:trPr>
          <w:trHeight w:val="399"/>
        </w:trPr>
        <w:tc>
          <w:tcPr>
            <w:tcW w:w="22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171E3" w:rsidRPr="00597483" w:rsidRDefault="00633F66" w:rsidP="00633F66">
            <w:pPr>
              <w:spacing w:after="0" w:line="240" w:lineRule="auto"/>
              <w:jc w:val="center"/>
              <w:rPr>
                <w:color w:val="auto"/>
              </w:rPr>
            </w:pPr>
            <w:r w:rsidRPr="00633F66">
              <w:rPr>
                <w:color w:val="auto"/>
              </w:rPr>
              <w:t>1317</w:t>
            </w:r>
          </w:p>
        </w:tc>
      </w:tr>
      <w:tr w:rsidR="00E171E3" w:rsidRPr="00AB7FD9" w:rsidTr="00E171E3">
        <w:trPr>
          <w:trHeight w:val="227"/>
        </w:trPr>
        <w:tc>
          <w:tcPr>
            <w:tcW w:w="2235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:rsidR="00E171E3" w:rsidRPr="00AB7FD9" w:rsidRDefault="00E171E3" w:rsidP="00E171E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Регистрационный номер</w:t>
            </w:r>
          </w:p>
        </w:tc>
      </w:tr>
    </w:tbl>
    <w:p w:rsidR="00AA028A" w:rsidRPr="00AB7FD9" w:rsidRDefault="00AA028A">
      <w:pPr>
        <w:spacing w:after="0" w:line="240" w:lineRule="auto"/>
        <w:jc w:val="center"/>
        <w:rPr>
          <w:sz w:val="28"/>
        </w:rPr>
      </w:pPr>
    </w:p>
    <w:p w:rsidR="00E171E3" w:rsidRPr="00AB7FD9" w:rsidRDefault="00E171E3">
      <w:pPr>
        <w:spacing w:after="0" w:line="240" w:lineRule="auto"/>
        <w:jc w:val="center"/>
        <w:rPr>
          <w:sz w:val="28"/>
        </w:rPr>
      </w:pPr>
    </w:p>
    <w:p w:rsidR="00E171E3" w:rsidRPr="00E36F52" w:rsidRDefault="00E171E3">
      <w:pPr>
        <w:spacing w:after="0" w:line="240" w:lineRule="auto"/>
        <w:jc w:val="center"/>
        <w:rPr>
          <w:sz w:val="22"/>
          <w:szCs w:val="16"/>
        </w:rPr>
      </w:pPr>
    </w:p>
    <w:p w:rsidR="00AA028A" w:rsidRDefault="009E5219">
      <w:pPr>
        <w:pStyle w:val="PSTOCHEADER"/>
        <w:spacing w:before="0" w:after="0"/>
      </w:pPr>
      <w:r>
        <w:t xml:space="preserve">                          </w:t>
      </w:r>
      <w:r w:rsidR="00786543" w:rsidRPr="00AB7FD9">
        <w:t>Содержание</w:t>
      </w:r>
    </w:p>
    <w:p w:rsidR="00E36F52" w:rsidRDefault="00AE2999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 w:rsidR="00563A2F">
        <w:instrText xml:space="preserve"> TOC \o "1-2" \u </w:instrText>
      </w:r>
      <w:r>
        <w:fldChar w:fldCharType="separate"/>
      </w:r>
      <w:r w:rsidR="00E36F52">
        <w:rPr>
          <w:noProof/>
        </w:rPr>
        <w:t>I. Общие сведения</w:t>
      </w:r>
      <w:r w:rsidR="00E36F52">
        <w:rPr>
          <w:noProof/>
        </w:rPr>
        <w:tab/>
      </w:r>
      <w:r>
        <w:rPr>
          <w:noProof/>
        </w:rPr>
        <w:fldChar w:fldCharType="begin"/>
      </w:r>
      <w:r w:rsidR="00E36F52">
        <w:rPr>
          <w:noProof/>
        </w:rPr>
        <w:instrText xml:space="preserve"> PAGEREF _Toc31710653 \h </w:instrText>
      </w:r>
      <w:r>
        <w:rPr>
          <w:noProof/>
        </w:rPr>
      </w:r>
      <w:r>
        <w:rPr>
          <w:noProof/>
        </w:rPr>
        <w:fldChar w:fldCharType="separate"/>
      </w:r>
      <w:r w:rsidR="009E5219">
        <w:rPr>
          <w:noProof/>
        </w:rPr>
        <w:t>1</w:t>
      </w:r>
      <w:r>
        <w:rPr>
          <w:noProof/>
        </w:rPr>
        <w:fldChar w:fldCharType="end"/>
      </w:r>
    </w:p>
    <w:p w:rsidR="00E36F52" w:rsidRDefault="00E36F52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rPr>
          <w:noProof/>
        </w:rPr>
        <w:tab/>
      </w:r>
      <w:r w:rsidR="00AE2999">
        <w:rPr>
          <w:noProof/>
        </w:rPr>
        <w:fldChar w:fldCharType="begin"/>
      </w:r>
      <w:r>
        <w:rPr>
          <w:noProof/>
        </w:rPr>
        <w:instrText xml:space="preserve"> PAGEREF _Toc31710654 \h </w:instrText>
      </w:r>
      <w:r w:rsidR="00AE2999">
        <w:rPr>
          <w:noProof/>
        </w:rPr>
      </w:r>
      <w:r w:rsidR="00AE2999">
        <w:rPr>
          <w:noProof/>
        </w:rPr>
        <w:fldChar w:fldCharType="separate"/>
      </w:r>
      <w:r w:rsidR="009E5219">
        <w:rPr>
          <w:noProof/>
        </w:rPr>
        <w:t>2</w:t>
      </w:r>
      <w:r w:rsidR="00AE2999">
        <w:rPr>
          <w:noProof/>
        </w:rPr>
        <w:fldChar w:fldCharType="end"/>
      </w:r>
    </w:p>
    <w:p w:rsidR="00E36F52" w:rsidRDefault="00E36F52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III. Характеристика обобщенных трудовых функций</w:t>
      </w:r>
      <w:r>
        <w:rPr>
          <w:noProof/>
        </w:rPr>
        <w:tab/>
      </w:r>
      <w:r w:rsidR="00AE2999">
        <w:rPr>
          <w:noProof/>
        </w:rPr>
        <w:fldChar w:fldCharType="begin"/>
      </w:r>
      <w:r>
        <w:rPr>
          <w:noProof/>
        </w:rPr>
        <w:instrText xml:space="preserve"> PAGEREF _Toc31710655 \h </w:instrText>
      </w:r>
      <w:r w:rsidR="00AE2999">
        <w:rPr>
          <w:noProof/>
        </w:rPr>
      </w:r>
      <w:r w:rsidR="00AE2999">
        <w:rPr>
          <w:noProof/>
        </w:rPr>
        <w:fldChar w:fldCharType="separate"/>
      </w:r>
      <w:r w:rsidR="009E5219">
        <w:rPr>
          <w:noProof/>
        </w:rPr>
        <w:t>3</w:t>
      </w:r>
      <w:r w:rsidR="00AE2999">
        <w:rPr>
          <w:noProof/>
        </w:rPr>
        <w:fldChar w:fldCharType="end"/>
      </w:r>
    </w:p>
    <w:p w:rsidR="00E36F52" w:rsidRDefault="00E36F52" w:rsidP="009E5219">
      <w:pPr>
        <w:pStyle w:val="21"/>
        <w:ind w:left="14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3.1. Обобщенная трудовая функция «</w:t>
      </w:r>
      <w:r w:rsidRPr="00AB7FD9">
        <w:rPr>
          <w:noProof/>
        </w:rPr>
        <w:t>Реализация услуг (работ) в сфере молодежной политики</w:t>
      </w:r>
      <w:r>
        <w:rPr>
          <w:noProof/>
        </w:rPr>
        <w:t>»</w:t>
      </w:r>
      <w:r>
        <w:rPr>
          <w:noProof/>
        </w:rPr>
        <w:tab/>
      </w:r>
      <w:r w:rsidR="009E5219">
        <w:rPr>
          <w:noProof/>
        </w:rPr>
        <w:t>..</w:t>
      </w:r>
      <w:r w:rsidR="00AE2999">
        <w:rPr>
          <w:noProof/>
        </w:rPr>
        <w:fldChar w:fldCharType="begin"/>
      </w:r>
      <w:r>
        <w:rPr>
          <w:noProof/>
        </w:rPr>
        <w:instrText xml:space="preserve"> PAGEREF _Toc31710656 \h </w:instrText>
      </w:r>
      <w:r w:rsidR="00AE2999">
        <w:rPr>
          <w:noProof/>
        </w:rPr>
      </w:r>
      <w:r w:rsidR="00AE2999">
        <w:rPr>
          <w:noProof/>
        </w:rPr>
        <w:fldChar w:fldCharType="separate"/>
      </w:r>
      <w:r w:rsidR="009E5219">
        <w:rPr>
          <w:noProof/>
        </w:rPr>
        <w:t>3</w:t>
      </w:r>
      <w:r w:rsidR="00AE2999">
        <w:rPr>
          <w:noProof/>
        </w:rPr>
        <w:fldChar w:fldCharType="end"/>
      </w:r>
    </w:p>
    <w:p w:rsidR="00E36F52" w:rsidRDefault="00E36F52" w:rsidP="009E5219">
      <w:pPr>
        <w:pStyle w:val="21"/>
        <w:ind w:left="142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3.2. Обобщенная трудовая функция «</w:t>
      </w:r>
      <w:r w:rsidRPr="00AB7FD9">
        <w:rPr>
          <w:noProof/>
        </w:rPr>
        <w:t>Управление процессом реализации услуг (работ) в сфере молодежной политики</w:t>
      </w:r>
      <w:r>
        <w:rPr>
          <w:noProof/>
        </w:rPr>
        <w:t>»</w:t>
      </w:r>
      <w:r>
        <w:rPr>
          <w:noProof/>
        </w:rPr>
        <w:tab/>
      </w:r>
      <w:r w:rsidR="00AE2999">
        <w:rPr>
          <w:noProof/>
        </w:rPr>
        <w:fldChar w:fldCharType="begin"/>
      </w:r>
      <w:r>
        <w:rPr>
          <w:noProof/>
        </w:rPr>
        <w:instrText xml:space="preserve"> PAGEREF _Toc31710657 \h </w:instrText>
      </w:r>
      <w:r w:rsidR="00AE2999">
        <w:rPr>
          <w:noProof/>
        </w:rPr>
      </w:r>
      <w:r w:rsidR="00AE2999">
        <w:rPr>
          <w:noProof/>
        </w:rPr>
        <w:fldChar w:fldCharType="separate"/>
      </w:r>
      <w:r w:rsidR="009E5219">
        <w:rPr>
          <w:noProof/>
        </w:rPr>
        <w:t>10</w:t>
      </w:r>
      <w:r w:rsidR="00AE2999">
        <w:rPr>
          <w:noProof/>
        </w:rPr>
        <w:fldChar w:fldCharType="end"/>
      </w:r>
    </w:p>
    <w:p w:rsidR="00E36F52" w:rsidRDefault="00E36F52">
      <w:pPr>
        <w:pStyle w:val="13"/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rPr>
          <w:noProof/>
        </w:rPr>
        <w:t>IV. Сведения об организациях – разработчиках профессионального стандарта</w:t>
      </w:r>
      <w:r>
        <w:rPr>
          <w:noProof/>
        </w:rPr>
        <w:tab/>
      </w:r>
      <w:r w:rsidR="00AE2999">
        <w:rPr>
          <w:noProof/>
        </w:rPr>
        <w:fldChar w:fldCharType="begin"/>
      </w:r>
      <w:r>
        <w:rPr>
          <w:noProof/>
        </w:rPr>
        <w:instrText xml:space="preserve"> PAGEREF _Toc31710658 \h </w:instrText>
      </w:r>
      <w:r w:rsidR="00AE2999">
        <w:rPr>
          <w:noProof/>
        </w:rPr>
      </w:r>
      <w:r w:rsidR="00AE2999">
        <w:rPr>
          <w:noProof/>
        </w:rPr>
        <w:fldChar w:fldCharType="separate"/>
      </w:r>
      <w:r w:rsidR="009E5219">
        <w:rPr>
          <w:noProof/>
        </w:rPr>
        <w:t>18</w:t>
      </w:r>
      <w:r w:rsidR="00AE2999">
        <w:rPr>
          <w:noProof/>
        </w:rPr>
        <w:fldChar w:fldCharType="end"/>
      </w:r>
    </w:p>
    <w:p w:rsidR="00AA028A" w:rsidRPr="00E36F52" w:rsidRDefault="00AE2999" w:rsidP="00563A2F">
      <w:pPr>
        <w:pStyle w:val="13"/>
        <w:rPr>
          <w:sz w:val="20"/>
          <w:szCs w:val="16"/>
        </w:rPr>
      </w:pPr>
      <w:r>
        <w:fldChar w:fldCharType="end"/>
      </w:r>
    </w:p>
    <w:p w:rsidR="00AA028A" w:rsidRPr="00AB7FD9" w:rsidRDefault="00786543" w:rsidP="00563A2F">
      <w:pPr>
        <w:pStyle w:val="10"/>
        <w:spacing w:after="0" w:line="240" w:lineRule="auto"/>
      </w:pPr>
      <w:bookmarkStart w:id="1" w:name="_gen1"/>
      <w:bookmarkStart w:id="2" w:name="_Toc31710653"/>
      <w:bookmarkEnd w:id="1"/>
      <w:r w:rsidRPr="00AB7FD9">
        <w:t>I. Общие сведения</w:t>
      </w:r>
      <w:bookmarkEnd w:id="2"/>
    </w:p>
    <w:p w:rsidR="00AA028A" w:rsidRPr="00E36F52" w:rsidRDefault="00AA028A">
      <w:pPr>
        <w:pStyle w:val="Level1"/>
        <w:rPr>
          <w:b w:val="0"/>
          <w:sz w:val="16"/>
          <w:szCs w:val="16"/>
        </w:rPr>
      </w:pPr>
    </w:p>
    <w:tbl>
      <w:tblPr>
        <w:tblW w:w="0" w:type="auto"/>
        <w:tblLook w:val="04A0"/>
      </w:tblPr>
      <w:tblGrid>
        <w:gridCol w:w="8613"/>
        <w:gridCol w:w="347"/>
        <w:gridCol w:w="1461"/>
      </w:tblGrid>
      <w:tr w:rsidR="00AA028A" w:rsidRPr="00AB7FD9" w:rsidTr="00A17551">
        <w:trPr>
          <w:trHeight w:val="806"/>
        </w:trPr>
        <w:tc>
          <w:tcPr>
            <w:tcW w:w="8613" w:type="dxa"/>
            <w:tcBorders>
              <w:bottom w:val="single" w:sz="4" w:space="0" w:color="auto"/>
            </w:tcBorders>
          </w:tcPr>
          <w:p w:rsidR="00AA028A" w:rsidRPr="00AB7FD9" w:rsidRDefault="00786543" w:rsidP="00E36F52">
            <w:pPr>
              <w:spacing w:after="0" w:line="240" w:lineRule="auto"/>
            </w:pPr>
            <w:r w:rsidRPr="00AB7FD9">
              <w:t>Разработка и реализация программ и проектов, а также мероприятий, в том числе международных, в сфере молодежной политики, взаимодействие с молодежными и детскими общественными объединениями</w:t>
            </w:r>
          </w:p>
        </w:tc>
        <w:tc>
          <w:tcPr>
            <w:tcW w:w="347" w:type="dxa"/>
            <w:tcBorders>
              <w:right w:val="single" w:sz="4" w:space="0" w:color="808080"/>
            </w:tcBorders>
          </w:tcPr>
          <w:p w:rsidR="00AA028A" w:rsidRPr="00AB7FD9" w:rsidRDefault="00AA028A">
            <w:pPr>
              <w:spacing w:after="0" w:line="240" w:lineRule="auto"/>
            </w:pPr>
          </w:p>
        </w:tc>
        <w:tc>
          <w:tcPr>
            <w:tcW w:w="14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597483" w:rsidP="00597483">
            <w:pPr>
              <w:spacing w:after="0" w:line="240" w:lineRule="auto"/>
              <w:jc w:val="center"/>
            </w:pPr>
            <w:r w:rsidRPr="00597483">
              <w:t>03.015</w:t>
            </w:r>
          </w:p>
        </w:tc>
      </w:tr>
      <w:tr w:rsidR="00AA028A" w:rsidRPr="00AB7FD9" w:rsidTr="00A17551">
        <w:tc>
          <w:tcPr>
            <w:tcW w:w="8960" w:type="dxa"/>
            <w:gridSpan w:val="2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1461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</w:tr>
    </w:tbl>
    <w:p w:rsidR="00AA028A" w:rsidRPr="00FC308D" w:rsidRDefault="00AA028A">
      <w:pPr>
        <w:spacing w:after="0" w:line="240" w:lineRule="auto"/>
        <w:rPr>
          <w:sz w:val="20"/>
        </w:rPr>
      </w:pPr>
    </w:p>
    <w:p w:rsidR="00AA028A" w:rsidRPr="00AB7FD9" w:rsidRDefault="00786543">
      <w:pPr>
        <w:pStyle w:val="Norm"/>
      </w:pPr>
      <w:r w:rsidRPr="00AB7FD9">
        <w:t>Основная цель вида профессиональной деятельности:</w:t>
      </w:r>
    </w:p>
    <w:p w:rsidR="00AA028A" w:rsidRPr="006B5F56" w:rsidRDefault="00AA028A">
      <w:pPr>
        <w:spacing w:after="0" w:line="240" w:lineRule="auto"/>
        <w:rPr>
          <w:sz w:val="20"/>
        </w:rPr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AA028A" w:rsidRPr="00AB7FD9">
        <w:tc>
          <w:tcPr>
            <w:tcW w:w="10421" w:type="dxa"/>
          </w:tcPr>
          <w:p w:rsidR="00AA028A" w:rsidRPr="00AB7FD9" w:rsidRDefault="00786543" w:rsidP="0011503D">
            <w:pPr>
              <w:spacing w:after="0" w:line="240" w:lineRule="auto"/>
            </w:pPr>
            <w:r w:rsidRPr="00AB7FD9">
              <w:t>Решение задач по реализации молодежной политики в сферах труда, права, политики, науки и образования, культуры и спорта, коммуникации, здравоохранения, взаимодействия с государственными организациями и общественными институтами, молодежными и детскими общественными объединениями</w:t>
            </w:r>
          </w:p>
        </w:tc>
      </w:tr>
    </w:tbl>
    <w:p w:rsidR="00AA028A" w:rsidRPr="00E36F52" w:rsidRDefault="00AA028A">
      <w:pPr>
        <w:spacing w:after="0" w:line="240" w:lineRule="auto"/>
        <w:rPr>
          <w:sz w:val="18"/>
          <w:szCs w:val="14"/>
        </w:rPr>
      </w:pPr>
    </w:p>
    <w:p w:rsidR="00AA028A" w:rsidRPr="00AB7FD9" w:rsidRDefault="00786543">
      <w:pPr>
        <w:spacing w:after="0" w:line="240" w:lineRule="auto"/>
      </w:pPr>
      <w:r w:rsidRPr="00AB7FD9">
        <w:t>Группа занятий:</w:t>
      </w:r>
    </w:p>
    <w:p w:rsidR="00AA028A" w:rsidRPr="00FC308D" w:rsidRDefault="00AA028A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4536"/>
        <w:gridCol w:w="1134"/>
        <w:gridCol w:w="3509"/>
      </w:tblGrid>
      <w:tr w:rsidR="00AA028A" w:rsidRPr="00AB7FD9" w:rsidTr="006B5F56">
        <w:trPr>
          <w:trHeight w:val="269"/>
        </w:trPr>
        <w:tc>
          <w:tcPr>
            <w:tcW w:w="124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rPr>
                <w:strike/>
              </w:rPr>
            </w:pPr>
            <w:r w:rsidRPr="00AB7FD9">
              <w:t>1349</w:t>
            </w:r>
          </w:p>
        </w:tc>
        <w:tc>
          <w:tcPr>
            <w:tcW w:w="45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rPr>
                <w:strike/>
              </w:rPr>
            </w:pPr>
            <w:r w:rsidRPr="00AB7FD9">
              <w:t>Руководители служб в сфере социальных услуг, не входящие в другие группы</w:t>
            </w: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3412</w:t>
            </w:r>
          </w:p>
        </w:tc>
        <w:tc>
          <w:tcPr>
            <w:tcW w:w="35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Социальные работники</w:t>
            </w:r>
          </w:p>
        </w:tc>
      </w:tr>
      <w:tr w:rsidR="00E171E3" w:rsidRPr="00AB7FD9" w:rsidTr="006B5F56">
        <w:trPr>
          <w:trHeight w:val="269"/>
        </w:trPr>
        <w:tc>
          <w:tcPr>
            <w:tcW w:w="1242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71E3" w:rsidRPr="00AB7FD9" w:rsidRDefault="00E171E3">
            <w:pPr>
              <w:spacing w:after="0" w:line="240" w:lineRule="auto"/>
            </w:pPr>
            <w:r w:rsidRPr="00AB7FD9">
              <w:rPr>
                <w:sz w:val="20"/>
              </w:rPr>
              <w:t>(код ОКЗ</w:t>
            </w:r>
            <w:r w:rsidRPr="00AB7FD9">
              <w:rPr>
                <w:rStyle w:val="af7"/>
                <w:sz w:val="20"/>
              </w:rPr>
              <w:endnoteReference w:id="1"/>
            </w:r>
            <w:r w:rsidRPr="00AB7FD9">
              <w:rPr>
                <w:sz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71E3" w:rsidRPr="00AB7FD9" w:rsidRDefault="00E171E3">
            <w:pPr>
              <w:spacing w:after="0" w:line="240" w:lineRule="auto"/>
            </w:pPr>
            <w:r w:rsidRPr="00AB7FD9">
              <w:rPr>
                <w:sz w:val="20"/>
              </w:rPr>
              <w:t>(наименование)</w:t>
            </w:r>
          </w:p>
        </w:tc>
        <w:tc>
          <w:tcPr>
            <w:tcW w:w="1134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71E3" w:rsidRPr="00AB7FD9" w:rsidRDefault="00E171E3">
            <w:pPr>
              <w:spacing w:after="0" w:line="240" w:lineRule="auto"/>
            </w:pPr>
            <w:r w:rsidRPr="00AB7FD9">
              <w:rPr>
                <w:sz w:val="20"/>
              </w:rPr>
              <w:t>(код ОКЗ)</w:t>
            </w:r>
          </w:p>
        </w:tc>
        <w:tc>
          <w:tcPr>
            <w:tcW w:w="3509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E171E3" w:rsidRPr="00AB7FD9" w:rsidRDefault="00E171E3" w:rsidP="00E171E3">
            <w:pPr>
              <w:spacing w:after="0" w:line="240" w:lineRule="auto"/>
              <w:jc w:val="center"/>
            </w:pPr>
            <w:r w:rsidRPr="00AB7FD9">
              <w:rPr>
                <w:sz w:val="20"/>
              </w:rPr>
              <w:t>(наименование)</w:t>
            </w:r>
          </w:p>
        </w:tc>
      </w:tr>
    </w:tbl>
    <w:p w:rsidR="006249B9" w:rsidRPr="00AB7FD9" w:rsidRDefault="006249B9">
      <w:pPr>
        <w:spacing w:after="0" w:line="240" w:lineRule="auto"/>
        <w:jc w:val="center"/>
        <w:rPr>
          <w:sz w:val="20"/>
        </w:rPr>
        <w:sectPr w:rsidR="006249B9" w:rsidRPr="00AB7FD9" w:rsidSect="00E171E3">
          <w:headerReference w:type="default" r:id="rId8"/>
          <w:headerReference w:type="first" r:id="rId9"/>
          <w:footerReference w:type="first" r:id="rId10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AB7FD9" w:rsidRPr="00E36F52" w:rsidRDefault="00AB7FD9">
      <w:pPr>
        <w:spacing w:after="0" w:line="240" w:lineRule="auto"/>
        <w:rPr>
          <w:color w:val="000000" w:themeColor="text1"/>
          <w:sz w:val="20"/>
          <w:szCs w:val="16"/>
        </w:rPr>
      </w:pPr>
    </w:p>
    <w:p w:rsidR="00AA028A" w:rsidRPr="00AB7FD9" w:rsidRDefault="00786543">
      <w:pPr>
        <w:spacing w:after="0" w:line="240" w:lineRule="auto"/>
        <w:rPr>
          <w:color w:val="000000" w:themeColor="text1"/>
        </w:rPr>
      </w:pPr>
      <w:r w:rsidRPr="00AB7FD9">
        <w:rPr>
          <w:color w:val="000000" w:themeColor="text1"/>
        </w:rPr>
        <w:t>Отнесение к видам экономической деятельности:</w:t>
      </w:r>
    </w:p>
    <w:p w:rsidR="00AA028A" w:rsidRPr="00FC308D" w:rsidRDefault="00AA028A">
      <w:pPr>
        <w:spacing w:after="0" w:line="240" w:lineRule="auto"/>
        <w:rPr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05"/>
        <w:gridCol w:w="8916"/>
      </w:tblGrid>
      <w:tr w:rsidR="00AA028A" w:rsidRPr="00AB7FD9">
        <w:trPr>
          <w:trHeight w:val="20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88.99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Предоставление прочих социальных услуг без обеспечения проживания, не включенных в другие группировки </w:t>
            </w:r>
          </w:p>
        </w:tc>
      </w:tr>
      <w:tr w:rsidR="00AA028A" w:rsidRPr="00AB7FD9">
        <w:trPr>
          <w:trHeight w:val="20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90.04.3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 w:rsidP="00E36F52">
            <w:pPr>
              <w:spacing w:after="0" w:line="240" w:lineRule="auto"/>
            </w:pPr>
            <w:r w:rsidRPr="00AB7FD9"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AA028A" w:rsidRPr="00AB7FD9">
        <w:trPr>
          <w:trHeight w:val="20"/>
        </w:trPr>
        <w:tc>
          <w:tcPr>
            <w:tcW w:w="150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94.99</w:t>
            </w:r>
          </w:p>
        </w:tc>
        <w:tc>
          <w:tcPr>
            <w:tcW w:w="89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 w:rsidP="00E36F52">
            <w:pPr>
              <w:spacing w:after="0" w:line="240" w:lineRule="auto"/>
              <w:rPr>
                <w:b/>
              </w:rPr>
            </w:pPr>
            <w:r w:rsidRPr="00E36F52">
              <w:t>Деятельность прочих общественных организаций, не включенных в другие группировки</w:t>
            </w:r>
          </w:p>
        </w:tc>
      </w:tr>
      <w:tr w:rsidR="00AA028A" w:rsidRPr="00AB7FD9">
        <w:tc>
          <w:tcPr>
            <w:tcW w:w="1505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(код ОКВЭД</w:t>
            </w:r>
            <w:r w:rsidR="006249B9" w:rsidRPr="00AB7FD9">
              <w:rPr>
                <w:rStyle w:val="af7"/>
                <w:sz w:val="20"/>
              </w:rPr>
              <w:endnoteReference w:id="2"/>
            </w:r>
            <w:r w:rsidRPr="00AB7FD9">
              <w:rPr>
                <w:sz w:val="20"/>
              </w:rPr>
              <w:t>)</w:t>
            </w:r>
          </w:p>
        </w:tc>
        <w:tc>
          <w:tcPr>
            <w:tcW w:w="8916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(наименование вида экономической деятельности)</w:t>
            </w:r>
          </w:p>
        </w:tc>
      </w:tr>
    </w:tbl>
    <w:p w:rsidR="00AA028A" w:rsidRPr="00E36F52" w:rsidRDefault="00AA028A">
      <w:pPr>
        <w:spacing w:after="0" w:line="240" w:lineRule="auto"/>
        <w:rPr>
          <w:sz w:val="10"/>
          <w:szCs w:val="10"/>
        </w:rPr>
      </w:pPr>
    </w:p>
    <w:p w:rsidR="00AA028A" w:rsidRPr="00E36F52" w:rsidRDefault="00AA028A">
      <w:pPr>
        <w:rPr>
          <w:sz w:val="4"/>
          <w:szCs w:val="4"/>
        </w:rPr>
        <w:sectPr w:rsidR="00AA028A" w:rsidRPr="00E36F52" w:rsidSect="006249B9">
          <w:endnotePr>
            <w:numFmt w:val="decimal"/>
          </w:endnotePr>
          <w:type w:val="continuous"/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AA028A" w:rsidRPr="00AB7FD9" w:rsidRDefault="00786543" w:rsidP="00563A2F">
      <w:pPr>
        <w:pStyle w:val="10"/>
        <w:spacing w:after="0" w:line="240" w:lineRule="auto"/>
        <w:jc w:val="center"/>
        <w:rPr>
          <w:sz w:val="24"/>
        </w:rPr>
      </w:pPr>
      <w:bookmarkStart w:id="3" w:name="_gen2"/>
      <w:bookmarkStart w:id="4" w:name="_Toc31710654"/>
      <w:bookmarkEnd w:id="3"/>
      <w:r w:rsidRPr="00AB7FD9"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  <w:bookmarkEnd w:id="4"/>
    </w:p>
    <w:p w:rsidR="00AA028A" w:rsidRPr="00AB7FD9" w:rsidRDefault="00AA028A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955"/>
        <w:gridCol w:w="2807"/>
        <w:gridCol w:w="2168"/>
        <w:gridCol w:w="5140"/>
        <w:gridCol w:w="1405"/>
        <w:gridCol w:w="2313"/>
      </w:tblGrid>
      <w:tr w:rsidR="00AA028A" w:rsidRPr="00AB7FD9" w:rsidTr="00E171E3">
        <w:trPr>
          <w:trHeight w:val="20"/>
        </w:trPr>
        <w:tc>
          <w:tcPr>
            <w:tcW w:w="2005" w:type="pct"/>
            <w:gridSpan w:val="3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Обобщенные трудовые функции</w:t>
            </w:r>
          </w:p>
        </w:tc>
        <w:tc>
          <w:tcPr>
            <w:tcW w:w="2995" w:type="pct"/>
            <w:gridSpan w:val="3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Трудовые функции</w:t>
            </w:r>
          </w:p>
        </w:tc>
      </w:tr>
      <w:tr w:rsidR="00AA028A" w:rsidRPr="00AB7FD9" w:rsidTr="00E171E3">
        <w:trPr>
          <w:trHeight w:val="20"/>
        </w:trPr>
        <w:tc>
          <w:tcPr>
            <w:tcW w:w="323" w:type="pct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код</w:t>
            </w:r>
          </w:p>
        </w:tc>
        <w:tc>
          <w:tcPr>
            <w:tcW w:w="949" w:type="pct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наименование</w:t>
            </w:r>
          </w:p>
        </w:tc>
        <w:tc>
          <w:tcPr>
            <w:tcW w:w="733" w:type="pct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уровень квалификации</w:t>
            </w:r>
          </w:p>
        </w:tc>
        <w:tc>
          <w:tcPr>
            <w:tcW w:w="1738" w:type="pct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наименование</w:t>
            </w:r>
          </w:p>
        </w:tc>
        <w:tc>
          <w:tcPr>
            <w:tcW w:w="475" w:type="pct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код</w:t>
            </w:r>
          </w:p>
        </w:tc>
        <w:tc>
          <w:tcPr>
            <w:tcW w:w="782" w:type="pct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уровень (подуровень) квалификации</w:t>
            </w:r>
          </w:p>
        </w:tc>
      </w:tr>
      <w:tr w:rsidR="00AA028A" w:rsidRPr="00AB7FD9" w:rsidTr="00E171E3">
        <w:trPr>
          <w:trHeight w:val="269"/>
        </w:trPr>
        <w:tc>
          <w:tcPr>
            <w:tcW w:w="323" w:type="pct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A</w:t>
            </w:r>
          </w:p>
        </w:tc>
        <w:tc>
          <w:tcPr>
            <w:tcW w:w="949" w:type="pct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Реализация услуг (работ) в сфере молодежной политики</w:t>
            </w:r>
          </w:p>
        </w:tc>
        <w:tc>
          <w:tcPr>
            <w:tcW w:w="733" w:type="pct"/>
            <w:vMerge w:val="restar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5</w:t>
            </w:r>
          </w:p>
        </w:tc>
        <w:tc>
          <w:tcPr>
            <w:tcW w:w="1738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Организация мероприятий в сфере молодежной политики</w:t>
            </w:r>
          </w:p>
        </w:tc>
        <w:tc>
          <w:tcPr>
            <w:tcW w:w="475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A/01.5</w:t>
            </w:r>
          </w:p>
        </w:tc>
        <w:tc>
          <w:tcPr>
            <w:tcW w:w="782" w:type="pct"/>
          </w:tcPr>
          <w:p w:rsidR="00AA028A" w:rsidRPr="00AB7FD9" w:rsidRDefault="00786543">
            <w:pPr>
              <w:spacing w:after="0" w:line="240" w:lineRule="auto"/>
              <w:jc w:val="center"/>
              <w:rPr>
                <w:strike/>
              </w:rPr>
            </w:pPr>
            <w:r w:rsidRPr="00AB7FD9">
              <w:t>5</w:t>
            </w:r>
          </w:p>
        </w:tc>
      </w:tr>
      <w:tr w:rsidR="00AA028A" w:rsidRPr="00AB7FD9" w:rsidTr="00E171E3">
        <w:trPr>
          <w:trHeight w:val="20"/>
        </w:trPr>
        <w:tc>
          <w:tcPr>
            <w:tcW w:w="323" w:type="pct"/>
            <w:vMerge/>
          </w:tcPr>
          <w:p w:rsidR="00AA028A" w:rsidRPr="00AB7FD9" w:rsidRDefault="00AA028A"/>
        </w:tc>
        <w:tc>
          <w:tcPr>
            <w:tcW w:w="949" w:type="pct"/>
            <w:vMerge/>
          </w:tcPr>
          <w:p w:rsidR="00AA028A" w:rsidRPr="00AB7FD9" w:rsidRDefault="00AA028A"/>
        </w:tc>
        <w:tc>
          <w:tcPr>
            <w:tcW w:w="733" w:type="pct"/>
            <w:vMerge/>
          </w:tcPr>
          <w:p w:rsidR="00AA028A" w:rsidRPr="00AB7FD9" w:rsidRDefault="00AA028A"/>
        </w:tc>
        <w:tc>
          <w:tcPr>
            <w:tcW w:w="1738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Организация досуга и отдыха детей, подростков и молодежи</w:t>
            </w:r>
          </w:p>
        </w:tc>
        <w:tc>
          <w:tcPr>
            <w:tcW w:w="475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A/02.5</w:t>
            </w:r>
          </w:p>
        </w:tc>
        <w:tc>
          <w:tcPr>
            <w:tcW w:w="782" w:type="pct"/>
          </w:tcPr>
          <w:p w:rsidR="00AA028A" w:rsidRPr="00AB7FD9" w:rsidRDefault="00786543">
            <w:pPr>
              <w:spacing w:after="0" w:line="240" w:lineRule="auto"/>
              <w:jc w:val="center"/>
              <w:rPr>
                <w:strike/>
              </w:rPr>
            </w:pPr>
            <w:r w:rsidRPr="00AB7FD9">
              <w:t>5</w:t>
            </w:r>
          </w:p>
        </w:tc>
      </w:tr>
      <w:tr w:rsidR="00AA028A" w:rsidRPr="00AB7FD9" w:rsidTr="00E171E3">
        <w:trPr>
          <w:trHeight w:val="20"/>
        </w:trPr>
        <w:tc>
          <w:tcPr>
            <w:tcW w:w="323" w:type="pct"/>
            <w:vMerge/>
          </w:tcPr>
          <w:p w:rsidR="00AA028A" w:rsidRPr="00AB7FD9" w:rsidRDefault="00AA028A"/>
        </w:tc>
        <w:tc>
          <w:tcPr>
            <w:tcW w:w="949" w:type="pct"/>
            <w:vMerge/>
          </w:tcPr>
          <w:p w:rsidR="00AA028A" w:rsidRPr="00AB7FD9" w:rsidRDefault="00AA028A"/>
        </w:tc>
        <w:tc>
          <w:tcPr>
            <w:tcW w:w="733" w:type="pct"/>
            <w:vMerge/>
          </w:tcPr>
          <w:p w:rsidR="00AA028A" w:rsidRPr="00AB7FD9" w:rsidRDefault="00AA028A"/>
        </w:tc>
        <w:tc>
          <w:tcPr>
            <w:tcW w:w="1738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Сопровождение деятельности специализированных (профильных) лагерей</w:t>
            </w:r>
          </w:p>
        </w:tc>
        <w:tc>
          <w:tcPr>
            <w:tcW w:w="475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A/03.5</w:t>
            </w:r>
          </w:p>
        </w:tc>
        <w:tc>
          <w:tcPr>
            <w:tcW w:w="782" w:type="pct"/>
          </w:tcPr>
          <w:p w:rsidR="00AA028A" w:rsidRPr="00AB7FD9" w:rsidRDefault="00786543">
            <w:pPr>
              <w:spacing w:after="0" w:line="240" w:lineRule="auto"/>
              <w:jc w:val="center"/>
              <w:rPr>
                <w:strike/>
              </w:rPr>
            </w:pPr>
            <w:r w:rsidRPr="00AB7FD9">
              <w:t>5</w:t>
            </w:r>
          </w:p>
        </w:tc>
      </w:tr>
      <w:tr w:rsidR="00AA028A" w:rsidRPr="00AB7FD9" w:rsidTr="00E171E3">
        <w:trPr>
          <w:trHeight w:val="20"/>
        </w:trPr>
        <w:tc>
          <w:tcPr>
            <w:tcW w:w="323" w:type="pct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B</w:t>
            </w:r>
          </w:p>
        </w:tc>
        <w:tc>
          <w:tcPr>
            <w:tcW w:w="949" w:type="pct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Управление процессом реализации услуг (работ) в сфере молодежной политики</w:t>
            </w:r>
          </w:p>
        </w:tc>
        <w:tc>
          <w:tcPr>
            <w:tcW w:w="733" w:type="pct"/>
            <w:vMerge w:val="restar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  <w:tc>
          <w:tcPr>
            <w:tcW w:w="1738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Планирование, координация и контроль проведения мероприятий в сфере молодежной политики</w:t>
            </w:r>
          </w:p>
        </w:tc>
        <w:tc>
          <w:tcPr>
            <w:tcW w:w="475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B/01.7</w:t>
            </w:r>
          </w:p>
        </w:tc>
        <w:tc>
          <w:tcPr>
            <w:tcW w:w="782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  <w:tr w:rsidR="00AA028A" w:rsidRPr="00AB7FD9" w:rsidTr="00E171E3">
        <w:trPr>
          <w:trHeight w:val="20"/>
        </w:trPr>
        <w:tc>
          <w:tcPr>
            <w:tcW w:w="323" w:type="pct"/>
            <w:vMerge/>
          </w:tcPr>
          <w:p w:rsidR="00AA028A" w:rsidRPr="00AB7FD9" w:rsidRDefault="00AA028A"/>
        </w:tc>
        <w:tc>
          <w:tcPr>
            <w:tcW w:w="949" w:type="pct"/>
            <w:vMerge/>
          </w:tcPr>
          <w:p w:rsidR="00AA028A" w:rsidRPr="00AB7FD9" w:rsidRDefault="00AA028A"/>
        </w:tc>
        <w:tc>
          <w:tcPr>
            <w:tcW w:w="733" w:type="pct"/>
            <w:vMerge/>
          </w:tcPr>
          <w:p w:rsidR="00AA028A" w:rsidRPr="00AB7FD9" w:rsidRDefault="00AA028A"/>
        </w:tc>
        <w:tc>
          <w:tcPr>
            <w:tcW w:w="1738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Планирование, координация и контроль организации досуга и отдыха детей, подростков и молодежи</w:t>
            </w:r>
          </w:p>
        </w:tc>
        <w:tc>
          <w:tcPr>
            <w:tcW w:w="475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B/02.7</w:t>
            </w:r>
          </w:p>
        </w:tc>
        <w:tc>
          <w:tcPr>
            <w:tcW w:w="782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  <w:tr w:rsidR="00AA028A" w:rsidRPr="00AB7FD9" w:rsidTr="00E171E3">
        <w:trPr>
          <w:trHeight w:val="20"/>
        </w:trPr>
        <w:tc>
          <w:tcPr>
            <w:tcW w:w="323" w:type="pct"/>
            <w:vMerge/>
          </w:tcPr>
          <w:p w:rsidR="00AA028A" w:rsidRPr="00AB7FD9" w:rsidRDefault="00AA028A"/>
        </w:tc>
        <w:tc>
          <w:tcPr>
            <w:tcW w:w="949" w:type="pct"/>
            <w:vMerge/>
          </w:tcPr>
          <w:p w:rsidR="00AA028A" w:rsidRPr="00AB7FD9" w:rsidRDefault="00AA028A"/>
        </w:tc>
        <w:tc>
          <w:tcPr>
            <w:tcW w:w="733" w:type="pct"/>
            <w:vMerge/>
          </w:tcPr>
          <w:p w:rsidR="00AA028A" w:rsidRPr="00AB7FD9" w:rsidRDefault="00AA028A"/>
        </w:tc>
        <w:tc>
          <w:tcPr>
            <w:tcW w:w="1738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Планирование, координация и контроль организации деятельности специализированных (профильных) лагерей</w:t>
            </w:r>
          </w:p>
        </w:tc>
        <w:tc>
          <w:tcPr>
            <w:tcW w:w="475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B/03.7</w:t>
            </w:r>
          </w:p>
        </w:tc>
        <w:tc>
          <w:tcPr>
            <w:tcW w:w="782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  <w:tr w:rsidR="00AA028A" w:rsidRPr="00AB7FD9" w:rsidTr="00E171E3">
        <w:trPr>
          <w:trHeight w:val="20"/>
        </w:trPr>
        <w:tc>
          <w:tcPr>
            <w:tcW w:w="323" w:type="pct"/>
            <w:vMerge/>
          </w:tcPr>
          <w:p w:rsidR="00AA028A" w:rsidRPr="00AB7FD9" w:rsidRDefault="00AA028A"/>
        </w:tc>
        <w:tc>
          <w:tcPr>
            <w:tcW w:w="949" w:type="pct"/>
            <w:vMerge/>
          </w:tcPr>
          <w:p w:rsidR="00AA028A" w:rsidRPr="00AB7FD9" w:rsidRDefault="00AA028A"/>
        </w:tc>
        <w:tc>
          <w:tcPr>
            <w:tcW w:w="733" w:type="pct"/>
            <w:vMerge/>
          </w:tcPr>
          <w:p w:rsidR="00AA028A" w:rsidRPr="00AB7FD9" w:rsidRDefault="00AA028A"/>
        </w:tc>
        <w:tc>
          <w:tcPr>
            <w:tcW w:w="1738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Модернизация и совершенствование реализации услуг (работ) в сфере молодежной политики </w:t>
            </w:r>
          </w:p>
        </w:tc>
        <w:tc>
          <w:tcPr>
            <w:tcW w:w="475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B/04.7</w:t>
            </w:r>
          </w:p>
        </w:tc>
        <w:tc>
          <w:tcPr>
            <w:tcW w:w="782" w:type="pct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</w:tbl>
    <w:p w:rsidR="00AA028A" w:rsidRPr="00AB7FD9" w:rsidRDefault="00AA028A">
      <w:pPr>
        <w:spacing w:after="0" w:line="240" w:lineRule="auto"/>
      </w:pPr>
    </w:p>
    <w:p w:rsidR="00AA028A" w:rsidRPr="00AB7FD9" w:rsidRDefault="00AA028A">
      <w:pPr>
        <w:spacing w:after="0" w:line="240" w:lineRule="auto"/>
      </w:pPr>
    </w:p>
    <w:p w:rsidR="00AA028A" w:rsidRPr="00AB7FD9" w:rsidRDefault="00AA028A">
      <w:pPr>
        <w:sectPr w:rsidR="00AA028A" w:rsidRPr="00AB7FD9" w:rsidSect="00E171E3">
          <w:headerReference w:type="first" r:id="rId11"/>
          <w:endnotePr>
            <w:numFmt w:val="decimal"/>
          </w:endnotePr>
          <w:pgSz w:w="16840" w:h="11907" w:orient="landscape"/>
          <w:pgMar w:top="1134" w:right="1134" w:bottom="567" w:left="1134" w:header="709" w:footer="709" w:gutter="0"/>
          <w:cols w:space="720"/>
          <w:titlePg/>
        </w:sectPr>
      </w:pPr>
    </w:p>
    <w:p w:rsidR="00AA028A" w:rsidRPr="00AB7FD9" w:rsidRDefault="00786543" w:rsidP="00E36F52">
      <w:pPr>
        <w:pStyle w:val="10"/>
        <w:spacing w:after="0" w:line="240" w:lineRule="auto"/>
        <w:jc w:val="center"/>
        <w:rPr>
          <w:sz w:val="24"/>
        </w:rPr>
      </w:pPr>
      <w:bookmarkStart w:id="5" w:name="_gen3"/>
      <w:bookmarkStart w:id="6" w:name="_Toc31710655"/>
      <w:bookmarkEnd w:id="5"/>
      <w:r w:rsidRPr="00AB7FD9">
        <w:lastRenderedPageBreak/>
        <w:t>III. Характеристика обоб</w:t>
      </w:r>
      <w:bookmarkStart w:id="7" w:name="_GoBack"/>
      <w:bookmarkEnd w:id="7"/>
      <w:r w:rsidRPr="00AB7FD9">
        <w:t>щенных трудовых функций</w:t>
      </w:r>
      <w:bookmarkEnd w:id="6"/>
    </w:p>
    <w:p w:rsidR="00AA028A" w:rsidRPr="00AB7FD9" w:rsidRDefault="00AA028A">
      <w:pPr>
        <w:spacing w:after="0" w:line="240" w:lineRule="auto"/>
      </w:pPr>
    </w:p>
    <w:p w:rsidR="00AA028A" w:rsidRPr="00AB7FD9" w:rsidRDefault="00786543" w:rsidP="00563A2F">
      <w:pPr>
        <w:pStyle w:val="2"/>
      </w:pPr>
      <w:bookmarkStart w:id="8" w:name="_gen4"/>
      <w:bookmarkStart w:id="9" w:name="_Toc31710656"/>
      <w:bookmarkEnd w:id="8"/>
      <w:r w:rsidRPr="00AB7FD9">
        <w:t>3.1. Обобщенная трудовая функция</w:t>
      </w:r>
      <w:bookmarkEnd w:id="9"/>
      <w:r w:rsidRPr="00AB7FD9">
        <w:t xml:space="preserve"> </w:t>
      </w:r>
    </w:p>
    <w:p w:rsidR="00AA028A" w:rsidRPr="00AB7FD9" w:rsidRDefault="00AA028A">
      <w:pPr>
        <w:pStyle w:val="Norm"/>
      </w:pPr>
    </w:p>
    <w:tbl>
      <w:tblPr>
        <w:tblW w:w="0" w:type="auto"/>
        <w:tblLook w:val="04A0"/>
      </w:tblPr>
      <w:tblGrid>
        <w:gridCol w:w="1549"/>
        <w:gridCol w:w="4735"/>
        <w:gridCol w:w="885"/>
        <w:gridCol w:w="1035"/>
        <w:gridCol w:w="1552"/>
        <w:gridCol w:w="665"/>
      </w:tblGrid>
      <w:tr w:rsidR="00AA028A" w:rsidRPr="00AB7FD9">
        <w:tc>
          <w:tcPr>
            <w:tcW w:w="154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7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rPr>
                <w:strike/>
              </w:rPr>
            </w:pPr>
            <w:r w:rsidRPr="00AB7FD9">
              <w:t>Реализация услуг (работ) в сфере молодежной политики</w:t>
            </w:r>
          </w:p>
        </w:tc>
        <w:tc>
          <w:tcPr>
            <w:tcW w:w="88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03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A</w:t>
            </w:r>
          </w:p>
        </w:tc>
        <w:tc>
          <w:tcPr>
            <w:tcW w:w="1552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квалификации</w:t>
            </w:r>
          </w:p>
        </w:tc>
        <w:tc>
          <w:tcPr>
            <w:tcW w:w="66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5</w:t>
            </w:r>
          </w:p>
        </w:tc>
      </w:tr>
    </w:tbl>
    <w:p w:rsidR="00AA028A" w:rsidRPr="00AB7FD9" w:rsidRDefault="00AA028A">
      <w:pPr>
        <w:pStyle w:val="Norm"/>
      </w:pPr>
    </w:p>
    <w:tbl>
      <w:tblPr>
        <w:tblW w:w="0" w:type="auto"/>
        <w:tblLook w:val="04A0"/>
      </w:tblPr>
      <w:tblGrid>
        <w:gridCol w:w="2550"/>
        <w:gridCol w:w="1274"/>
        <w:gridCol w:w="637"/>
        <w:gridCol w:w="1911"/>
        <w:gridCol w:w="399"/>
        <w:gridCol w:w="1275"/>
        <w:gridCol w:w="2375"/>
      </w:tblGrid>
      <w:tr w:rsidR="00AA028A" w:rsidRPr="00AB7FD9" w:rsidTr="00FC308D"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7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550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4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7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Default="00AA028A">
      <w:pPr>
        <w:pStyle w:val="Norm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28"/>
        <w:gridCol w:w="7893"/>
      </w:tblGrid>
      <w:tr w:rsidR="00AA028A" w:rsidRPr="00AB7FD9"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Возможные наименования должностей, профессий</w:t>
            </w:r>
          </w:p>
        </w:tc>
        <w:tc>
          <w:tcPr>
            <w:tcW w:w="7893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Специалист по работе с молодежью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Специалист по организации и проведению молодежных мероприятий</w:t>
            </w:r>
          </w:p>
        </w:tc>
      </w:tr>
    </w:tbl>
    <w:p w:rsidR="00AA028A" w:rsidRDefault="00AA028A">
      <w:pPr>
        <w:pStyle w:val="Norm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28"/>
        <w:gridCol w:w="7893"/>
      </w:tblGrid>
      <w:tr w:rsidR="00AA028A" w:rsidRPr="00AB7FD9">
        <w:trPr>
          <w:trHeight w:val="20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Требования к образованию и обучению</w:t>
            </w:r>
          </w:p>
        </w:tc>
        <w:tc>
          <w:tcPr>
            <w:tcW w:w="7893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Среднее профессиональное образование – программы подготовки специалистов среднего звена  в рамках групп направлений подготовки, входящих в список ОКСО дополнительных характеристик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или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среднее профессиональное образование – программы подготовки специалистов среднего звена  в рамках иных направлений подготовки, не входящих в список ОКСО дополнительных характеристик, при наличии дополнительного профессионального образования –  программ профессиональной переподготовки по направлениям, входящих в список ОКСО дополнительных характеристик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или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высшее образование (бакалавриат) в рамках групп направлений подготовки, входящих в список ОКСО дополнительных характеристик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 xml:space="preserve">или 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высшее образование (бакалавриат) в рамках иных направлений подготовки, не входящих в список ОКСО дополнительных характеристик, при наличии дополнительного</w:t>
            </w:r>
            <w:r w:rsidR="0011503D" w:rsidRPr="00AB7FD9">
              <w:t xml:space="preserve"> профессиональному образования –</w:t>
            </w:r>
            <w:r w:rsidRPr="00AB7FD9">
              <w:t xml:space="preserve"> программ профессиональной переподготовки по направлениям, входящих в список ОКСО дополнительных характеристик</w:t>
            </w:r>
          </w:p>
        </w:tc>
      </w:tr>
      <w:tr w:rsidR="00AA028A" w:rsidRPr="00AB7FD9">
        <w:trPr>
          <w:trHeight w:val="20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Требования к опыту практической работы</w:t>
            </w:r>
          </w:p>
        </w:tc>
        <w:tc>
          <w:tcPr>
            <w:tcW w:w="7893" w:type="dxa"/>
          </w:tcPr>
          <w:p w:rsidR="00AA028A" w:rsidRPr="00AB7FD9" w:rsidRDefault="0011503D">
            <w:pPr>
              <w:spacing w:after="0" w:line="240" w:lineRule="auto"/>
            </w:pPr>
            <w:r w:rsidRPr="00AB7FD9">
              <w:t>-</w:t>
            </w:r>
          </w:p>
        </w:tc>
      </w:tr>
    </w:tbl>
    <w:p w:rsidR="006249B9" w:rsidRPr="00AB7FD9" w:rsidRDefault="006249B9">
      <w:pPr>
        <w:spacing w:after="0" w:line="240" w:lineRule="auto"/>
        <w:sectPr w:rsidR="006249B9" w:rsidRPr="00AB7FD9" w:rsidSect="00AA028A">
          <w:headerReference w:type="first" r:id="rId12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20"/>
          <w:titlePg/>
        </w:sectPr>
      </w:pPr>
    </w:p>
    <w:p w:rsidR="006249B9" w:rsidRDefault="006249B9">
      <w:pPr>
        <w:spacing w:after="0"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28"/>
        <w:gridCol w:w="7893"/>
      </w:tblGrid>
      <w:tr w:rsidR="00AA028A" w:rsidRPr="00AB7FD9">
        <w:trPr>
          <w:trHeight w:val="20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Особые условия допуска к работе</w:t>
            </w:r>
          </w:p>
        </w:tc>
        <w:tc>
          <w:tcPr>
            <w:tcW w:w="7893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  <w:r w:rsidR="006249B9" w:rsidRPr="00AB7FD9">
              <w:rPr>
                <w:rStyle w:val="af7"/>
              </w:rPr>
              <w:endnoteReference w:id="3"/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</w:t>
            </w:r>
            <w:r w:rsidR="006249B9" w:rsidRPr="00AB7FD9">
              <w:rPr>
                <w:rStyle w:val="af7"/>
              </w:rPr>
              <w:endnoteReference w:id="4"/>
            </w:r>
          </w:p>
        </w:tc>
      </w:tr>
      <w:tr w:rsidR="00AA028A" w:rsidRPr="00AB7FD9" w:rsidTr="00563A2F">
        <w:trPr>
          <w:trHeight w:val="245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Другие характеристики</w:t>
            </w:r>
          </w:p>
        </w:tc>
        <w:tc>
          <w:tcPr>
            <w:tcW w:w="7893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При наличии высшего образования по иным направлениям подготовки, не входящим в список ОКСО дополнительных характеристик, допускается получение дополнительного профессионального образования по дополнительным профессиональным программам профессиональной переподготовки по направлениям, входящим в список ОКСО</w:t>
            </w:r>
            <w:r w:rsidR="00563A2F">
              <w:t xml:space="preserve"> </w:t>
            </w:r>
            <w:r w:rsidRPr="00AB7FD9">
              <w:lastRenderedPageBreak/>
              <w:t>дополнительных характеристик, после трудоустройства</w:t>
            </w:r>
          </w:p>
        </w:tc>
      </w:tr>
    </w:tbl>
    <w:p w:rsidR="00AA028A" w:rsidRPr="00AB7FD9" w:rsidRDefault="00AA028A">
      <w:pPr>
        <w:pStyle w:val="Norm"/>
      </w:pPr>
    </w:p>
    <w:p w:rsidR="00AA028A" w:rsidRPr="00AB7FD9" w:rsidRDefault="00786543" w:rsidP="00E171E3">
      <w:pPr>
        <w:pStyle w:val="Norm"/>
      </w:pPr>
      <w:r w:rsidRPr="00AB7FD9">
        <w:t>Дополнительные характеристики</w:t>
      </w:r>
    </w:p>
    <w:p w:rsidR="00AA028A" w:rsidRPr="00AB7FD9" w:rsidRDefault="00AA028A">
      <w:pPr>
        <w:pStyle w:val="Norm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72"/>
        <w:gridCol w:w="1836"/>
        <w:gridCol w:w="5913"/>
      </w:tblGrid>
      <w:tr w:rsidR="00AA028A" w:rsidRPr="00563A2F" w:rsidTr="00AD3664">
        <w:trPr>
          <w:trHeight w:val="20"/>
        </w:trPr>
        <w:tc>
          <w:tcPr>
            <w:tcW w:w="2672" w:type="dxa"/>
            <w:vAlign w:val="center"/>
          </w:tcPr>
          <w:p w:rsidR="00AA028A" w:rsidRPr="00563A2F" w:rsidRDefault="00786543">
            <w:pPr>
              <w:spacing w:after="0" w:line="240" w:lineRule="auto"/>
              <w:jc w:val="center"/>
              <w:rPr>
                <w:szCs w:val="24"/>
              </w:rPr>
            </w:pPr>
            <w:r w:rsidRPr="00563A2F">
              <w:rPr>
                <w:szCs w:val="24"/>
              </w:rPr>
              <w:t>Наименование документа</w:t>
            </w:r>
          </w:p>
        </w:tc>
        <w:tc>
          <w:tcPr>
            <w:tcW w:w="1836" w:type="dxa"/>
            <w:tcBorders>
              <w:bottom w:val="single" w:sz="4" w:space="0" w:color="808080"/>
            </w:tcBorders>
            <w:vAlign w:val="center"/>
          </w:tcPr>
          <w:p w:rsidR="00AA028A" w:rsidRPr="00563A2F" w:rsidRDefault="00786543">
            <w:pPr>
              <w:spacing w:after="0" w:line="240" w:lineRule="auto"/>
              <w:jc w:val="center"/>
              <w:rPr>
                <w:szCs w:val="24"/>
              </w:rPr>
            </w:pPr>
            <w:r w:rsidRPr="00563A2F">
              <w:rPr>
                <w:szCs w:val="24"/>
              </w:rPr>
              <w:t>Код</w:t>
            </w:r>
          </w:p>
        </w:tc>
        <w:tc>
          <w:tcPr>
            <w:tcW w:w="5913" w:type="dxa"/>
            <w:tcBorders>
              <w:bottom w:val="single" w:sz="4" w:space="0" w:color="808080"/>
            </w:tcBorders>
            <w:vAlign w:val="center"/>
          </w:tcPr>
          <w:p w:rsidR="00AA028A" w:rsidRPr="00563A2F" w:rsidRDefault="00786543">
            <w:pPr>
              <w:spacing w:after="0" w:line="240" w:lineRule="auto"/>
              <w:jc w:val="center"/>
              <w:rPr>
                <w:szCs w:val="24"/>
              </w:rPr>
            </w:pPr>
            <w:r w:rsidRPr="00563A2F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AA028A" w:rsidRPr="00563A2F" w:rsidTr="00AD3664">
        <w:trPr>
          <w:trHeight w:val="20"/>
        </w:trPr>
        <w:tc>
          <w:tcPr>
            <w:tcW w:w="2672" w:type="dxa"/>
            <w:tcBorders>
              <w:right w:val="single" w:sz="4" w:space="0" w:color="808080"/>
            </w:tcBorders>
          </w:tcPr>
          <w:p w:rsidR="00AA028A" w:rsidRPr="00563A2F" w:rsidRDefault="00786543" w:rsidP="006249B9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ОКЗ</w:t>
            </w:r>
          </w:p>
        </w:tc>
        <w:tc>
          <w:tcPr>
            <w:tcW w:w="183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8A" w:rsidRPr="00563A2F" w:rsidRDefault="00786543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3412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28A" w:rsidRPr="00563A2F" w:rsidRDefault="00786543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Социальные работники</w:t>
            </w:r>
          </w:p>
        </w:tc>
      </w:tr>
      <w:tr w:rsidR="00AA028A" w:rsidRPr="00563A2F" w:rsidTr="00AD3664">
        <w:trPr>
          <w:trHeight w:val="20"/>
        </w:trPr>
        <w:tc>
          <w:tcPr>
            <w:tcW w:w="2672" w:type="dxa"/>
            <w:vMerge w:val="restart"/>
          </w:tcPr>
          <w:p w:rsidR="00AA028A" w:rsidRPr="00563A2F" w:rsidRDefault="00786543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ЕКС</w:t>
            </w:r>
            <w:r w:rsidR="006249B9" w:rsidRPr="00563A2F">
              <w:rPr>
                <w:rStyle w:val="af7"/>
                <w:szCs w:val="24"/>
              </w:rPr>
              <w:endnoteReference w:id="5"/>
            </w:r>
          </w:p>
        </w:tc>
        <w:tc>
          <w:tcPr>
            <w:tcW w:w="1836" w:type="dxa"/>
            <w:tcBorders>
              <w:top w:val="single" w:sz="4" w:space="0" w:color="808080"/>
            </w:tcBorders>
          </w:tcPr>
          <w:p w:rsidR="00AA028A" w:rsidRPr="00563A2F" w:rsidRDefault="00786543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-</w:t>
            </w:r>
          </w:p>
        </w:tc>
        <w:tc>
          <w:tcPr>
            <w:tcW w:w="5913" w:type="dxa"/>
            <w:tcBorders>
              <w:top w:val="single" w:sz="4" w:space="0" w:color="808080"/>
            </w:tcBorders>
          </w:tcPr>
          <w:p w:rsidR="00AA028A" w:rsidRPr="00563A2F" w:rsidRDefault="00786543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Специалист по работе с молодежью</w:t>
            </w:r>
          </w:p>
        </w:tc>
      </w:tr>
      <w:tr w:rsidR="00AA028A" w:rsidRPr="00563A2F" w:rsidTr="00AD3664">
        <w:trPr>
          <w:trHeight w:val="20"/>
        </w:trPr>
        <w:tc>
          <w:tcPr>
            <w:tcW w:w="2672" w:type="dxa"/>
            <w:vMerge/>
          </w:tcPr>
          <w:p w:rsidR="00AA028A" w:rsidRPr="00563A2F" w:rsidRDefault="00AA028A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AA028A" w:rsidRPr="00563A2F" w:rsidRDefault="00786543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-</w:t>
            </w:r>
          </w:p>
        </w:tc>
        <w:tc>
          <w:tcPr>
            <w:tcW w:w="5913" w:type="dxa"/>
          </w:tcPr>
          <w:p w:rsidR="00AA028A" w:rsidRPr="00563A2F" w:rsidRDefault="00786543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Специалист по социальной работе с молодежью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 w:val="restart"/>
            <w:tcBorders>
              <w:bottom w:val="single" w:sz="4" w:space="0" w:color="808080"/>
            </w:tcBorders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ОКСО</w:t>
            </w:r>
            <w:r w:rsidRPr="00563A2F">
              <w:rPr>
                <w:rStyle w:val="af7"/>
                <w:szCs w:val="24"/>
              </w:rPr>
              <w:endnoteReference w:id="6"/>
            </w:r>
          </w:p>
        </w:tc>
        <w:tc>
          <w:tcPr>
            <w:tcW w:w="1836" w:type="dxa"/>
            <w:tcBorders>
              <w:bottom w:val="single" w:sz="4" w:space="0" w:color="808080"/>
            </w:tcBorders>
          </w:tcPr>
          <w:p w:rsidR="0011503D" w:rsidRPr="00563A2F" w:rsidRDefault="0011503D" w:rsidP="0011503D">
            <w:pPr>
              <w:spacing w:after="0" w:line="240" w:lineRule="auto"/>
              <w:rPr>
                <w:strike/>
                <w:szCs w:val="24"/>
              </w:rPr>
            </w:pPr>
            <w:r w:rsidRPr="00563A2F">
              <w:rPr>
                <w:szCs w:val="24"/>
              </w:rPr>
              <w:t>5.39.02.01</w:t>
            </w:r>
          </w:p>
        </w:tc>
        <w:tc>
          <w:tcPr>
            <w:tcW w:w="5913" w:type="dxa"/>
            <w:tcBorders>
              <w:bottom w:val="single" w:sz="4" w:space="0" w:color="808080"/>
            </w:tcBorders>
          </w:tcPr>
          <w:p w:rsidR="0011503D" w:rsidRPr="00563A2F" w:rsidRDefault="0011503D" w:rsidP="0011503D">
            <w:pPr>
              <w:spacing w:after="0" w:line="240" w:lineRule="auto"/>
              <w:rPr>
                <w:strike/>
                <w:szCs w:val="24"/>
              </w:rPr>
            </w:pPr>
            <w:r w:rsidRPr="00563A2F">
              <w:rPr>
                <w:szCs w:val="24"/>
              </w:rPr>
              <w:t>Социальная работа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6.44.02.03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Педагогика дополнительного образования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7.49.02.01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Физическая культура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8.51.02.02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Социально-культурная деятельность (по видам)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5.39.03.03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Организация работы с молодежью</w:t>
            </w:r>
          </w:p>
        </w:tc>
      </w:tr>
      <w:tr w:rsidR="00AD3664" w:rsidRPr="00563A2F" w:rsidTr="00AD3664">
        <w:trPr>
          <w:trHeight w:val="20"/>
        </w:trPr>
        <w:tc>
          <w:tcPr>
            <w:tcW w:w="2672" w:type="dxa"/>
            <w:vMerge/>
          </w:tcPr>
          <w:p w:rsidR="00AD3664" w:rsidRPr="00563A2F" w:rsidRDefault="00AD3664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AD3664" w:rsidRPr="00563A2F" w:rsidRDefault="00AD3664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5.39.03.02</w:t>
            </w:r>
          </w:p>
        </w:tc>
        <w:tc>
          <w:tcPr>
            <w:tcW w:w="5913" w:type="dxa"/>
          </w:tcPr>
          <w:p w:rsidR="00AD3664" w:rsidRPr="00563A2F" w:rsidRDefault="00AD3664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Социальная работа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5.39.03.01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Социология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5.37.03.01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Психология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5.38.03.04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Государственное и муниципальное управление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5.41.03.02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Регионоведение России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5.41.03.04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Политология</w:t>
            </w:r>
          </w:p>
        </w:tc>
      </w:tr>
      <w:tr w:rsidR="00AD3664" w:rsidRPr="00563A2F" w:rsidTr="00AD3664">
        <w:trPr>
          <w:trHeight w:val="20"/>
        </w:trPr>
        <w:tc>
          <w:tcPr>
            <w:tcW w:w="2672" w:type="dxa"/>
            <w:vMerge/>
          </w:tcPr>
          <w:p w:rsidR="00AD3664" w:rsidRPr="00563A2F" w:rsidRDefault="00AD3664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AD3664" w:rsidRPr="00563A2F" w:rsidRDefault="00AD3664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5.41.03.05</w:t>
            </w:r>
          </w:p>
        </w:tc>
        <w:tc>
          <w:tcPr>
            <w:tcW w:w="5913" w:type="dxa"/>
          </w:tcPr>
          <w:p w:rsidR="00AD3664" w:rsidRPr="00563A2F" w:rsidRDefault="00AD3664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Международные отношения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5.41.03.06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Публичная политика и социальные науки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5.42.03.01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Реклама и связи с общественностью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5.43.03.02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Туризм</w:t>
            </w:r>
          </w:p>
        </w:tc>
      </w:tr>
      <w:tr w:rsidR="00AD3664" w:rsidRPr="00563A2F" w:rsidTr="00AD3664">
        <w:trPr>
          <w:trHeight w:val="20"/>
        </w:trPr>
        <w:tc>
          <w:tcPr>
            <w:tcW w:w="2672" w:type="dxa"/>
            <w:vMerge/>
          </w:tcPr>
          <w:p w:rsidR="00AD3664" w:rsidRPr="00563A2F" w:rsidRDefault="00AD3664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AD3664" w:rsidRPr="00563A2F" w:rsidRDefault="00AD3664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6.44.03.01</w:t>
            </w:r>
          </w:p>
        </w:tc>
        <w:tc>
          <w:tcPr>
            <w:tcW w:w="5913" w:type="dxa"/>
          </w:tcPr>
          <w:p w:rsidR="00AD3664" w:rsidRPr="00563A2F" w:rsidRDefault="00AD3664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Педагогическое образование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6.44.03.02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Психолого-педагогическое образование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7.49.03.01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Физическая культура</w:t>
            </w:r>
          </w:p>
        </w:tc>
      </w:tr>
      <w:tr w:rsidR="0011503D" w:rsidRPr="00563A2F" w:rsidTr="00AD3664">
        <w:trPr>
          <w:trHeight w:val="20"/>
        </w:trPr>
        <w:tc>
          <w:tcPr>
            <w:tcW w:w="2672" w:type="dxa"/>
            <w:vMerge/>
          </w:tcPr>
          <w:p w:rsidR="0011503D" w:rsidRPr="00563A2F" w:rsidRDefault="0011503D">
            <w:pPr>
              <w:rPr>
                <w:szCs w:val="24"/>
              </w:rPr>
            </w:pPr>
          </w:p>
        </w:tc>
        <w:tc>
          <w:tcPr>
            <w:tcW w:w="1836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8.51.03.03</w:t>
            </w:r>
          </w:p>
        </w:tc>
        <w:tc>
          <w:tcPr>
            <w:tcW w:w="5913" w:type="dxa"/>
          </w:tcPr>
          <w:p w:rsidR="0011503D" w:rsidRPr="00563A2F" w:rsidRDefault="0011503D">
            <w:pPr>
              <w:spacing w:after="0" w:line="240" w:lineRule="auto"/>
              <w:rPr>
                <w:szCs w:val="24"/>
              </w:rPr>
            </w:pPr>
            <w:r w:rsidRPr="00563A2F">
              <w:rPr>
                <w:szCs w:val="24"/>
              </w:rPr>
              <w:t>Социально-культурная деятельность</w:t>
            </w:r>
          </w:p>
        </w:tc>
      </w:tr>
    </w:tbl>
    <w:p w:rsidR="00AA028A" w:rsidRPr="00AB7FD9" w:rsidRDefault="00AA028A">
      <w:pPr>
        <w:pStyle w:val="Norm"/>
      </w:pPr>
    </w:p>
    <w:p w:rsidR="00AA028A" w:rsidRPr="00563A2F" w:rsidRDefault="00786543" w:rsidP="00563A2F">
      <w:pPr>
        <w:spacing w:after="0" w:line="240" w:lineRule="auto"/>
        <w:rPr>
          <w:b/>
          <w:bCs/>
        </w:rPr>
      </w:pPr>
      <w:r w:rsidRPr="00563A2F">
        <w:rPr>
          <w:b/>
          <w:bCs/>
        </w:rPr>
        <w:t>3.1.1. Трудовая функция</w:t>
      </w:r>
    </w:p>
    <w:p w:rsidR="00AA028A" w:rsidRPr="00AB7FD9" w:rsidRDefault="00AA028A">
      <w:pPr>
        <w:pStyle w:val="Norm"/>
        <w:rPr>
          <w:b/>
        </w:rPr>
      </w:pPr>
    </w:p>
    <w:tbl>
      <w:tblPr>
        <w:tblW w:w="5000" w:type="pct"/>
        <w:shd w:val="clear" w:color="auto" w:fill="FFFFFF" w:themeFill="background1"/>
        <w:tblLook w:val="04A0"/>
      </w:tblPr>
      <w:tblGrid>
        <w:gridCol w:w="1785"/>
        <w:gridCol w:w="4723"/>
        <w:gridCol w:w="598"/>
        <w:gridCol w:w="1190"/>
        <w:gridCol w:w="1594"/>
        <w:gridCol w:w="531"/>
      </w:tblGrid>
      <w:tr w:rsidR="00AA028A" w:rsidRPr="00AB7FD9" w:rsidTr="00563A2F">
        <w:tc>
          <w:tcPr>
            <w:tcW w:w="856" w:type="pct"/>
            <w:tcBorders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226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</w:tcPr>
          <w:p w:rsidR="00AA028A" w:rsidRPr="00AB7FD9" w:rsidRDefault="00786543">
            <w:pPr>
              <w:spacing w:after="0" w:line="240" w:lineRule="auto"/>
            </w:pPr>
            <w:r w:rsidRPr="00AB7FD9">
              <w:t>Организация мероприятий в сфере молодежной политики</w:t>
            </w:r>
          </w:p>
        </w:tc>
        <w:tc>
          <w:tcPr>
            <w:tcW w:w="287" w:type="pct"/>
            <w:tcBorders>
              <w:left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57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 w:themeFill="background1"/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A/01.5</w:t>
            </w:r>
          </w:p>
        </w:tc>
        <w:tc>
          <w:tcPr>
            <w:tcW w:w="765" w:type="pct"/>
            <w:tcBorders>
              <w:left w:val="single" w:sz="4" w:space="0" w:color="8080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25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:rsidR="00AA028A" w:rsidRPr="00AB7FD9" w:rsidRDefault="00786543" w:rsidP="001F6FC0">
            <w:pPr>
              <w:jc w:val="center"/>
            </w:pPr>
            <w:r w:rsidRPr="00AB7FD9">
              <w:t>5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2639"/>
        <w:gridCol w:w="1186"/>
        <w:gridCol w:w="638"/>
        <w:gridCol w:w="1911"/>
        <w:gridCol w:w="397"/>
        <w:gridCol w:w="1275"/>
        <w:gridCol w:w="2375"/>
      </w:tblGrid>
      <w:tr w:rsidR="00AA028A" w:rsidRPr="00AB7FD9" w:rsidTr="00FC308D"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639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9"/>
        <w:gridCol w:w="7782"/>
      </w:tblGrid>
      <w:tr w:rsidR="00AA028A" w:rsidRPr="00AB7FD9" w:rsidTr="00AD3664">
        <w:trPr>
          <w:trHeight w:val="20"/>
        </w:trPr>
        <w:tc>
          <w:tcPr>
            <w:tcW w:w="2639" w:type="dxa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Трудовые действия</w:t>
            </w:r>
          </w:p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Проведение мониторинговых исследований с выявлением проблем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Разработка планов и программ по организации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Организация различных форм мероприятий по основным направлениям государственной молодежной политики, включая мероприятия по повышению уровня правового просвещения, духовно-нравственной и семейной культуры молодежи, по популяризации в молодежной среде культурных и национальных традиций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 xml:space="preserve">Организация и проведение мероприятий по популяризации научных знаний в молодежной среде, содействие формированию позитивного </w:t>
            </w:r>
            <w:r w:rsidRPr="00AB7FD9">
              <w:lastRenderedPageBreak/>
              <w:t>имиджа молодого ученого, а также конкурсных мероприятий по выявлению и поддержке талантливой и инициативной молодежи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Организация информирования молодежи через средства массовой информации о проведении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Проведение информационных кампаний в социальных средствах массовой информации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Разработка и реализация проектов и программ в сфере молодежной политики совместно с общественными институтами, молодежными и детскими общественными объединениями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Обеспечение предоставления квалифицированной помощи (консультации) молодым гражданам с целью содействия их самореализации, развития инновационной, предпринимательской, добровольческой деятельности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Разработка и реализация комплекса мероприятий, направленных на помощь в профессиональном самоопределении, выработку эффективной траектории профессионального развития молодежи (в том числе путем развития профильных студенческих отрядов)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Организация и проведение физкультурно-спортивных и оздоровительных мероприятий, направленных на популяризацию здорового образа жизни и создание положительного образа молодого человека, ведущего здоровый образ жизни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Развитие механизмов адресной помощи молодежи, оказавшейся в трудной жизненной ситуации, и молодежи, нуждающейся в особой заботе государства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Разработка методических рекомендаций по организации работы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Подготовка отчетной информации об организации работы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Осуществление документационного обеспечения организации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Необходимые умения</w:t>
            </w:r>
          </w:p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Производить сбор, обобщение и анализ проблем в молодежной среде с целью выработки организационных решений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Разрабатывать планы и программы по организации мероприятий,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Разрабатывать планы и программы по организации мероприятий,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потенциала подростков и молодежи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Разрабатывать планы и программы по организации мероприятий, направленных на вовлечение молодежи в инновационную, предпринимательскую, добровольческую деятельность, а также на развитие гражданской активности и формирование здорового образа жизни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Разрабатывать планы и программы по организации мероприятий, направленных на профилактику асоциального и деструктивного поведения подростков и молодежи, поддержку детей и молодежи, находящихся в социально опасном положении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Применять и методы работы с молодежью, проведения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Применять социальные технологии (в том числе инновационные) в работе с молодежью и при осуществлении работы по организации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9A1CD9" w:rsidP="00AD3664">
            <w:pPr>
              <w:spacing w:after="0" w:line="240" w:lineRule="auto"/>
              <w:jc w:val="both"/>
            </w:pPr>
            <w:r w:rsidRPr="00AB7FD9">
              <w:t>Ведение блогов в социальных сетях, информационные сообщения в интернет-сообществах, мониторинг позитивного и негативного фона, оптимизация медиапространства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 xml:space="preserve">Разрабатывать стратегию продвижения сайта, рекламную интернет-кампанию, контролировать репутацию компании в сети, создание и размещение качественного контента в </w:t>
            </w:r>
            <w:r w:rsidRPr="00AB7FD9">
              <w:rPr>
                <w:highlight w:val="white"/>
              </w:rPr>
              <w:t>информационно-телекоммуникационной сети «Интернет»</w:t>
            </w:r>
            <w:r w:rsidRPr="00AB7FD9">
              <w:t xml:space="preserve"> (социальные сети)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Разрабатывать информационно-рекламные материалы, презентации по организации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Формировать, обобщать, систематизировать и анализировать аналитическую и статистическую информацию о состоянии молодежной политики и реализации услуг (работ) по организации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Производить анализ и самоанализ качества организации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Применять основные нормативные правовые акты в сфере молодежной политики при организации мероприятий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Применять современные социологические исследования о молодежи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Использовать современные технологии работы с информацией, базами данных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Соблюдать профессионально-этические требования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Необходимые знания</w:t>
            </w:r>
          </w:p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Нормативные правовые акты в сфере молодежной политики, а также методические и аналитические материалы по реализации государственной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Требования охраны труда и пожарной безопасности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Российский и зарубежный опыт практической работы по реализации государственной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Порядок оказания социальных услуг и услуг по организации мероприятий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Социологические исследования по вопросам молодежной политики и положения молодежи в обществе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Технологии проведения социологических исследований по выявлению проблем в молодежной среде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Основные подходы и направления работы с молодежью и оказания услуг (работ)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Способы формирования правовых, культурных и нравственных ценностей среди молодежи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Социальные технологии работы с молодежью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Компьютерная грамотность, базовые знания принципов построения и наполнения сайтов, основы интернет-маркетинговых инструментов (контекстная реклама, медийная реклама), работы в фото- и видеоредакторах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Основы деятельности социальных структур, общественных институтов, молодежных и детских общественных объединений по работе с молодежью и оказанию услуг (работ) в сфере молодежной политики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 xml:space="preserve">Психологические основы мотивации людей, основы организации </w:t>
            </w:r>
            <w:r w:rsidRPr="00AB7FD9">
              <w:lastRenderedPageBreak/>
              <w:t>командной групповой работы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>Основы документоведения, современные стандартные требования к отчетности, периодичности и качеству предоставления документации</w:t>
            </w:r>
          </w:p>
        </w:tc>
      </w:tr>
      <w:tr w:rsidR="00AA028A" w:rsidRPr="00AB7FD9" w:rsidTr="00AD3664">
        <w:trPr>
          <w:trHeight w:val="20"/>
        </w:trPr>
        <w:tc>
          <w:tcPr>
            <w:tcW w:w="2639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Другие характеристики</w:t>
            </w:r>
          </w:p>
        </w:tc>
        <w:tc>
          <w:tcPr>
            <w:tcW w:w="7782" w:type="dxa"/>
          </w:tcPr>
          <w:p w:rsidR="00AA028A" w:rsidRPr="00AB7FD9" w:rsidRDefault="00786543" w:rsidP="00AD3664">
            <w:pPr>
              <w:spacing w:after="0" w:line="240" w:lineRule="auto"/>
              <w:jc w:val="both"/>
            </w:pPr>
            <w:r w:rsidRPr="00AB7FD9">
              <w:t xml:space="preserve">- 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p w:rsidR="00AA028A" w:rsidRPr="00AB7FD9" w:rsidRDefault="00786543" w:rsidP="00AD3664">
      <w:pPr>
        <w:pStyle w:val="Norm"/>
        <w:rPr>
          <w:b/>
        </w:rPr>
      </w:pPr>
      <w:r w:rsidRPr="00AB7FD9">
        <w:rPr>
          <w:b/>
        </w:rPr>
        <w:t>3.1.2. Трудовая функция</w:t>
      </w:r>
    </w:p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1741"/>
        <w:gridCol w:w="4620"/>
        <w:gridCol w:w="580"/>
        <w:gridCol w:w="1160"/>
        <w:gridCol w:w="1740"/>
        <w:gridCol w:w="580"/>
      </w:tblGrid>
      <w:tr w:rsidR="00AA028A" w:rsidRPr="00AB7FD9">
        <w:trPr>
          <w:trHeight w:val="463"/>
        </w:trPr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Организации досуга и отдыха детей, подростков и молодежи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A/02.5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5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2639"/>
        <w:gridCol w:w="1186"/>
        <w:gridCol w:w="638"/>
        <w:gridCol w:w="1911"/>
        <w:gridCol w:w="397"/>
        <w:gridCol w:w="1275"/>
        <w:gridCol w:w="2375"/>
      </w:tblGrid>
      <w:tr w:rsidR="00AA028A" w:rsidRPr="00AB7FD9" w:rsidTr="00FC308D"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639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097"/>
        <w:gridCol w:w="8324"/>
      </w:tblGrid>
      <w:tr w:rsidR="0011503D" w:rsidRPr="0082669E" w:rsidTr="008A087C">
        <w:trPr>
          <w:trHeight w:val="20"/>
        </w:trPr>
        <w:tc>
          <w:tcPr>
            <w:tcW w:w="1006" w:type="pct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Трудовые действия</w:t>
            </w: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Проведение мониторинговых исследований с выявлением проблем в молодежной среде по вопросам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Разработка планов и программ по вопросам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Проведение информационных кампаний в социальных средствах массовой информации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Консультирование подростков и молодежи по вопросам предоставления услуг в сфере организации досуга и отдыха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Организация набора и комплектование групп в кружковые, секционные формирования и любительские объединения с учетом специфики индивидуальных и возрастных особенностей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Активизация творческой активности подростов и молодежи с целью привлечения их к участию в семейных и детских праздниках, соревнованиях, активной клубной и кружковой работе, занятию творчеством, проведению культурно-досуговых мероприятий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Разработка методических рекомендаций по совершенствованию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Осуществление документационного обеспечения организации мероприятий в сфере молодежной политики по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 xml:space="preserve">Необходимые умения </w:t>
            </w: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Производить сбор, обобщение и анализ проблем в молодежной среде с целью выработки организационных решений по вопросам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Формировать планы и программы по вопросам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Использовать основы правовых знаний при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9A1CD9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Ведение блогов в социальных сетях, информационные сообщения в интернет-сообществах, мониторинг позитивного и негативного фона, оптимизация медиапространства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Разрабатывать стратегию продвижения сайта, рекламную интернет-кампанию, контролировать репутацию компании в сети, создание и размещение качественного контента в </w:t>
            </w:r>
            <w:r w:rsidRPr="0082669E">
              <w:rPr>
                <w:szCs w:val="24"/>
                <w:highlight w:val="white"/>
              </w:rPr>
              <w:t>информационно-телекоммуникационной сети «Интернет»</w:t>
            </w:r>
            <w:r w:rsidRPr="0082669E">
              <w:rPr>
                <w:szCs w:val="24"/>
              </w:rPr>
              <w:t xml:space="preserve"> (социальные сети)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Готовить информационно-рекламные материалы, презентации по вопросам </w:t>
            </w:r>
            <w:r w:rsidRPr="0082669E">
              <w:rPr>
                <w:szCs w:val="24"/>
              </w:rPr>
              <w:lastRenderedPageBreak/>
              <w:t xml:space="preserve">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Проводить консультации по вопросам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1074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Осуществлять совместную деятельность с социальными структурами, общественными институтами, молодежными и детскими общественными объединениями по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Производить анализ и самоанализ качества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Систематизировать и анализировать информацию с целью составления методических рекомендаций по совершенствованию реализации услуг (работ) по организации досуга и отдыха детей, подростков и молодежи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Использовать технологии работы с информацией, базами данных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Соблюдать профессионально-этические требования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знания</w:t>
            </w: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Нормативные правовые акты, аналитические и методические документы по организации досуга и отдыха детей, подростков и молодежи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Российский и зарубежный опыт практической работы по организации досуга и отдыха детей, подростков и молодежи 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Порядки оказания социальных услуг и услуг по организации досуга детей, подростков и молодежи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Основные подходы, направления и технологии работы по организации досуга и отдыха детей, подростков и молодежи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досуга и отдыха детей, подростков и молодежи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 w:rsidP="001F6E7B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Компьютерная грамотность, базовые знания принципов построения и наполнения сайтов, основы интернет-маркетинговых инструментов (контекстная реклама, медийная реклама), работы в фото- и </w:t>
            </w:r>
            <w:r w:rsidR="008A4F54">
              <w:rPr>
                <w:szCs w:val="24"/>
              </w:rPr>
              <w:t>видеоред</w:t>
            </w:r>
            <w:r w:rsidRPr="0082669E">
              <w:rPr>
                <w:szCs w:val="24"/>
              </w:rPr>
              <w:t>акторах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Социально-педагогические и психологические основы работы с молодежью</w:t>
            </w:r>
          </w:p>
        </w:tc>
      </w:tr>
      <w:tr w:rsidR="0011503D" w:rsidRPr="0082669E" w:rsidTr="008A087C">
        <w:trPr>
          <w:trHeight w:val="20"/>
        </w:trPr>
        <w:tc>
          <w:tcPr>
            <w:tcW w:w="1006" w:type="pc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94" w:type="pct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-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p w:rsidR="00AA028A" w:rsidRPr="00AB7FD9" w:rsidRDefault="00786543" w:rsidP="00AD3664">
      <w:pPr>
        <w:pStyle w:val="Norm"/>
        <w:rPr>
          <w:b/>
        </w:rPr>
      </w:pPr>
      <w:r w:rsidRPr="00AB7FD9">
        <w:rPr>
          <w:b/>
        </w:rPr>
        <w:t>3.1.3. Трудовая функция</w:t>
      </w:r>
    </w:p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1741"/>
        <w:gridCol w:w="4620"/>
        <w:gridCol w:w="580"/>
        <w:gridCol w:w="1160"/>
        <w:gridCol w:w="1740"/>
        <w:gridCol w:w="580"/>
      </w:tblGrid>
      <w:tr w:rsidR="00AA028A" w:rsidRPr="00AB7FD9"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Сопровождение деятельности специализированных (профильных) лагерей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A/03.5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5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2639"/>
        <w:gridCol w:w="1186"/>
        <w:gridCol w:w="638"/>
        <w:gridCol w:w="1911"/>
        <w:gridCol w:w="397"/>
        <w:gridCol w:w="1134"/>
        <w:gridCol w:w="2516"/>
      </w:tblGrid>
      <w:tr w:rsidR="00AA028A" w:rsidRPr="00AB7FD9" w:rsidTr="00FC308D"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1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639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516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spacing w:after="0"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9"/>
        <w:gridCol w:w="7782"/>
      </w:tblGrid>
      <w:tr w:rsidR="00AA028A" w:rsidRPr="00AB7FD9">
        <w:trPr>
          <w:trHeight w:val="20"/>
        </w:trPr>
        <w:tc>
          <w:tcPr>
            <w:tcW w:w="2639" w:type="dxa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Трудовые действия </w:t>
            </w:r>
          </w:p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Проведение мониторинговых исследований с выявлением проблем в молодежной среде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Разработка планов и программ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1F6E7B">
            <w:pPr>
              <w:spacing w:after="0" w:line="240" w:lineRule="auto"/>
              <w:jc w:val="both"/>
            </w:pPr>
            <w:r w:rsidRPr="00AB7FD9">
              <w:t>Проведение информационных кампаний в социальных средствах массовой информации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Организация и проведение конгрессов, конференций, семинаров, выставок, в том числе и международных, в сфере молодежной политики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Консультирование подростков и молодежи по вопросам предоставления услуг в сфере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Организация набора групп в специализированные (профильные) лагеря с учетом интересов и индивидуальных особенностей подростков и молодежи, комплектования групп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Разработка методических рекомендаций по совершенствованию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Осуществление документационного обеспечения организации мероприятий в сфере молодежной политики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Необходимые умения</w:t>
            </w:r>
          </w:p>
        </w:tc>
        <w:tc>
          <w:tcPr>
            <w:tcW w:w="7782" w:type="dxa"/>
          </w:tcPr>
          <w:p w:rsidR="00AA028A" w:rsidRPr="00AB7FD9" w:rsidRDefault="00786543" w:rsidP="001F6E7B">
            <w:pPr>
              <w:spacing w:after="0" w:line="240" w:lineRule="auto"/>
              <w:jc w:val="both"/>
            </w:pPr>
            <w:r w:rsidRPr="00AB7FD9">
              <w:t>Производить</w:t>
            </w:r>
            <w:r w:rsidR="001F6E7B" w:rsidRPr="00AB7FD9">
              <w:t xml:space="preserve"> </w:t>
            </w:r>
            <w:r w:rsidRPr="00AB7FD9">
              <w:t>сбор, обобщение и анализ проблем в молодежной среде с целью выработки организационных решений по вопросам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Формировать планы и программы по вопросам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Использовать основы правовых знаний при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 xml:space="preserve">Использовать социальные технологии (в том числе и инновационные) при осуществлении работы по организации деятельности специализированных (профильных) лагерей 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Готовить информационно-рекламные материалы, презентации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Проводить консультации по вопросам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Осуществлять совместную деятельность с социальными структурами, общественными институтами, молодежными и детскими общественными объединениями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9A1CD9">
            <w:pPr>
              <w:spacing w:after="0" w:line="240" w:lineRule="auto"/>
              <w:jc w:val="both"/>
            </w:pPr>
            <w:r w:rsidRPr="00AB7FD9">
              <w:rPr>
                <w:sz w:val="22"/>
              </w:rPr>
              <w:t>Ведение блогов в социальных сетях, информационные сообщения в интернет-сообществах, мониторинг позитивного и негативного фона, оптимизация медиапространства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 xml:space="preserve">Разрабатывать стратегию продвижения сайта, рекламную интернет-кампанию, контролировать репутацию компании в сети, создание и размещение качественного контента в </w:t>
            </w:r>
            <w:r w:rsidRPr="00AB7FD9">
              <w:rPr>
                <w:highlight w:val="white"/>
              </w:rPr>
              <w:t>информационно-телекоммуникационной сети «Интернет»</w:t>
            </w:r>
            <w:r w:rsidRPr="00AB7FD9">
              <w:t xml:space="preserve"> (социальные сети)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Производить анализ и самоанализ качества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Систематизировать и анализировать информацию с целью составления методических рекомендаций по совершенствованию реализации услуг (работ)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1F6E7B">
            <w:pPr>
              <w:spacing w:after="0" w:line="240" w:lineRule="auto"/>
              <w:jc w:val="both"/>
            </w:pPr>
            <w:r w:rsidRPr="00AB7FD9">
              <w:t>Использовать технологии работы с информацией, базами данных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Соблюдать профессионально-этические требования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 w:val="restart"/>
          </w:tcPr>
          <w:p w:rsidR="00AA028A" w:rsidRPr="00AB7FD9" w:rsidRDefault="00786543">
            <w:pPr>
              <w:spacing w:after="0" w:line="240" w:lineRule="auto"/>
            </w:pPr>
            <w:r w:rsidRPr="00AB7FD9">
              <w:t>Необходимые знания</w:t>
            </w:r>
          </w:p>
        </w:tc>
        <w:tc>
          <w:tcPr>
            <w:tcW w:w="7782" w:type="dxa"/>
          </w:tcPr>
          <w:p w:rsidR="00AA028A" w:rsidRPr="00AB7FD9" w:rsidRDefault="009A1CD9" w:rsidP="001F6E7B">
            <w:pPr>
              <w:spacing w:after="0" w:line="240" w:lineRule="auto"/>
              <w:jc w:val="both"/>
            </w:pPr>
            <w:r w:rsidRPr="00AB7FD9">
              <w:t>Нормативн</w:t>
            </w:r>
            <w:r w:rsidR="00786543" w:rsidRPr="00AB7FD9">
              <w:t xml:space="preserve">ые </w:t>
            </w:r>
            <w:r w:rsidRPr="00AB7FD9">
              <w:t xml:space="preserve">правовые </w:t>
            </w:r>
            <w:r w:rsidR="00786543" w:rsidRPr="00AB7FD9">
              <w:t xml:space="preserve">акты, аналитические и методические документы по организации деятельности специализированных (профильных) </w:t>
            </w:r>
            <w:r w:rsidR="00786543" w:rsidRPr="00AB7FD9">
              <w:lastRenderedPageBreak/>
              <w:t>лагерей</w:t>
            </w:r>
          </w:p>
        </w:tc>
      </w:tr>
      <w:tr w:rsidR="00AD3664" w:rsidRPr="00AB7FD9">
        <w:trPr>
          <w:trHeight w:val="20"/>
        </w:trPr>
        <w:tc>
          <w:tcPr>
            <w:tcW w:w="2639" w:type="dxa"/>
            <w:vMerge/>
          </w:tcPr>
          <w:p w:rsidR="00AD3664" w:rsidRPr="00AB7FD9" w:rsidRDefault="00AD3664">
            <w:pPr>
              <w:spacing w:after="0" w:line="240" w:lineRule="auto"/>
            </w:pPr>
          </w:p>
        </w:tc>
        <w:tc>
          <w:tcPr>
            <w:tcW w:w="7782" w:type="dxa"/>
          </w:tcPr>
          <w:p w:rsidR="00AD3664" w:rsidRPr="00AB7FD9" w:rsidRDefault="00AD3664" w:rsidP="001F6E7B">
            <w:pPr>
              <w:spacing w:after="0" w:line="240" w:lineRule="auto"/>
              <w:jc w:val="both"/>
            </w:pPr>
            <w:r w:rsidRPr="00AB7FD9">
              <w:t>Требования охраны труда и пожарной безопасности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Российский и зарубежный опыт практической работы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537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Порядки оказания социальных услуг и услуг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537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Основные подходы, направления и технологии работы по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деятельности специализированных (профильных) лагерей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1F6E7B">
            <w:pPr>
              <w:spacing w:after="0" w:line="240" w:lineRule="auto"/>
              <w:jc w:val="both"/>
            </w:pPr>
            <w:r w:rsidRPr="00AB7FD9"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 w:rsidP="001F6E7B">
            <w:pPr>
              <w:spacing w:after="0" w:line="240" w:lineRule="auto"/>
              <w:jc w:val="both"/>
            </w:pPr>
            <w:r w:rsidRPr="00AB7FD9">
              <w:t>Компьютерная грамотность, базовые знания принципов построения и наполнения сайтов, основы интернет-маркетинговых инструментов (контек</w:t>
            </w:r>
            <w:r w:rsidR="001F6E7B" w:rsidRPr="00AB7FD9">
              <w:t>стная реклама, медийная реклама</w:t>
            </w:r>
            <w:r w:rsidRPr="00AB7FD9">
              <w:t xml:space="preserve">), работы в фото- и </w:t>
            </w:r>
            <w:r w:rsidR="008A4F54">
              <w:t>видеоред</w:t>
            </w:r>
            <w:r w:rsidRPr="00AB7FD9">
              <w:t>акторах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  <w:vMerge/>
          </w:tcPr>
          <w:p w:rsidR="00AA028A" w:rsidRPr="00AB7FD9" w:rsidRDefault="00AA028A"/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Социально-педагогические и психологические основы работы с молодежью</w:t>
            </w:r>
          </w:p>
        </w:tc>
      </w:tr>
      <w:tr w:rsidR="00AA028A" w:rsidRPr="00AB7FD9">
        <w:trPr>
          <w:trHeight w:val="20"/>
        </w:trPr>
        <w:tc>
          <w:tcPr>
            <w:tcW w:w="2639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Другие характеристики </w:t>
            </w:r>
          </w:p>
        </w:tc>
        <w:tc>
          <w:tcPr>
            <w:tcW w:w="7782" w:type="dxa"/>
          </w:tcPr>
          <w:p w:rsidR="00AA028A" w:rsidRPr="00AB7FD9" w:rsidRDefault="00786543">
            <w:pPr>
              <w:spacing w:after="0" w:line="240" w:lineRule="auto"/>
              <w:jc w:val="both"/>
            </w:pPr>
            <w:r w:rsidRPr="00AB7FD9">
              <w:t>-</w:t>
            </w:r>
          </w:p>
        </w:tc>
      </w:tr>
    </w:tbl>
    <w:p w:rsidR="00AA028A" w:rsidRPr="00AB7FD9" w:rsidRDefault="00AA028A">
      <w:pPr>
        <w:spacing w:after="0" w:line="240" w:lineRule="auto"/>
      </w:pPr>
    </w:p>
    <w:p w:rsidR="00AA028A" w:rsidRPr="00AB7FD9" w:rsidRDefault="00786543" w:rsidP="00563A2F">
      <w:pPr>
        <w:pStyle w:val="2"/>
      </w:pPr>
      <w:bookmarkStart w:id="10" w:name="_gen5"/>
      <w:bookmarkStart w:id="11" w:name="_Toc31710657"/>
      <w:bookmarkEnd w:id="10"/>
      <w:r w:rsidRPr="00AB7FD9">
        <w:t>3.2. Обобщенная трудовая функция</w:t>
      </w:r>
      <w:bookmarkEnd w:id="11"/>
      <w:r w:rsidRPr="00AB7FD9">
        <w:t xml:space="preserve"> </w:t>
      </w:r>
    </w:p>
    <w:p w:rsidR="00AA028A" w:rsidRPr="00AB7FD9" w:rsidRDefault="00AA028A">
      <w:pPr>
        <w:pStyle w:val="Norm"/>
      </w:pPr>
    </w:p>
    <w:tbl>
      <w:tblPr>
        <w:tblW w:w="0" w:type="auto"/>
        <w:tblLook w:val="04A0"/>
      </w:tblPr>
      <w:tblGrid>
        <w:gridCol w:w="1575"/>
        <w:gridCol w:w="4770"/>
        <w:gridCol w:w="905"/>
        <w:gridCol w:w="1057"/>
        <w:gridCol w:w="1575"/>
        <w:gridCol w:w="539"/>
      </w:tblGrid>
      <w:tr w:rsidR="001F6E7B" w:rsidRPr="00AB7FD9">
        <w:tc>
          <w:tcPr>
            <w:tcW w:w="1575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7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Управление процессом реализации услуг (работ) в сфере молодежной политики</w:t>
            </w:r>
          </w:p>
        </w:tc>
        <w:tc>
          <w:tcPr>
            <w:tcW w:w="90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05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B</w:t>
            </w:r>
          </w:p>
        </w:tc>
        <w:tc>
          <w:tcPr>
            <w:tcW w:w="157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квалификации</w:t>
            </w:r>
          </w:p>
        </w:tc>
        <w:tc>
          <w:tcPr>
            <w:tcW w:w="53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</w:tbl>
    <w:p w:rsidR="00AA028A" w:rsidRPr="00AB7FD9" w:rsidRDefault="00AA028A">
      <w:pPr>
        <w:pStyle w:val="Norm"/>
      </w:pPr>
    </w:p>
    <w:tbl>
      <w:tblPr>
        <w:tblW w:w="0" w:type="auto"/>
        <w:tblLook w:val="04A0"/>
      </w:tblPr>
      <w:tblGrid>
        <w:gridCol w:w="2550"/>
        <w:gridCol w:w="1273"/>
        <w:gridCol w:w="638"/>
        <w:gridCol w:w="1911"/>
        <w:gridCol w:w="399"/>
        <w:gridCol w:w="1275"/>
        <w:gridCol w:w="2375"/>
      </w:tblGrid>
      <w:tr w:rsidR="00AA028A" w:rsidRPr="00AB7FD9" w:rsidTr="00FC308D">
        <w:tc>
          <w:tcPr>
            <w:tcW w:w="2550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обобщенной трудовой функции</w:t>
            </w:r>
          </w:p>
        </w:tc>
        <w:tc>
          <w:tcPr>
            <w:tcW w:w="12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9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550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3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9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pStyle w:val="Norm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28"/>
        <w:gridCol w:w="7893"/>
      </w:tblGrid>
      <w:tr w:rsidR="00E171E3" w:rsidRPr="00AB7FD9"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Возможные наименования должностей, профессий</w:t>
            </w:r>
          </w:p>
        </w:tc>
        <w:tc>
          <w:tcPr>
            <w:tcW w:w="7893" w:type="dxa"/>
            <w:vAlign w:val="center"/>
          </w:tcPr>
          <w:p w:rsidR="00AA028A" w:rsidRPr="00AB7FD9" w:rsidRDefault="00786543">
            <w:pPr>
              <w:spacing w:after="0" w:line="240" w:lineRule="auto"/>
              <w:rPr>
                <w:spacing w:val="-2"/>
              </w:rPr>
            </w:pPr>
            <w:r w:rsidRPr="00AB7FD9">
              <w:t>Начальник отдела</w:t>
            </w:r>
          </w:p>
          <w:p w:rsidR="00AA028A" w:rsidRPr="00AB7FD9" w:rsidRDefault="00786543">
            <w:pPr>
              <w:spacing w:after="0" w:line="240" w:lineRule="auto"/>
              <w:rPr>
                <w:spacing w:val="-2"/>
              </w:rPr>
            </w:pPr>
            <w:r w:rsidRPr="00AB7FD9">
              <w:t xml:space="preserve">Начальник </w:t>
            </w:r>
            <w:r w:rsidR="00AD3664" w:rsidRPr="00AB7FD9">
              <w:t>у</w:t>
            </w:r>
            <w:r w:rsidRPr="00AB7FD9">
              <w:t>правления</w:t>
            </w:r>
          </w:p>
          <w:p w:rsidR="00AA028A" w:rsidRPr="00AB7FD9" w:rsidRDefault="00786543">
            <w:pPr>
              <w:spacing w:after="0" w:line="240" w:lineRule="auto"/>
              <w:rPr>
                <w:spacing w:val="-2"/>
              </w:rPr>
            </w:pPr>
            <w:r w:rsidRPr="00AB7FD9">
              <w:t xml:space="preserve">Начальник </w:t>
            </w:r>
            <w:r w:rsidR="00AD3664" w:rsidRPr="00AB7FD9">
              <w:t>д</w:t>
            </w:r>
            <w:r w:rsidRPr="00AB7FD9">
              <w:t>епартамента</w:t>
            </w:r>
          </w:p>
          <w:p w:rsidR="00AA028A" w:rsidRPr="00AB7FD9" w:rsidRDefault="00786543">
            <w:pPr>
              <w:spacing w:after="0" w:line="240" w:lineRule="auto"/>
              <w:rPr>
                <w:spacing w:val="-2"/>
              </w:rPr>
            </w:pPr>
            <w:r w:rsidRPr="00AB7FD9">
              <w:t xml:space="preserve">Директор </w:t>
            </w:r>
            <w:r w:rsidR="00AD3664" w:rsidRPr="00AB7FD9">
              <w:t>д</w:t>
            </w:r>
            <w:r w:rsidRPr="00AB7FD9">
              <w:t>епартамента</w:t>
            </w:r>
          </w:p>
        </w:tc>
      </w:tr>
    </w:tbl>
    <w:p w:rsidR="00AA028A" w:rsidRPr="00AB7FD9" w:rsidRDefault="00AA028A">
      <w:pPr>
        <w:pStyle w:val="Norm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528"/>
        <w:gridCol w:w="7893"/>
      </w:tblGrid>
      <w:tr w:rsidR="00AA028A" w:rsidRPr="00AB7FD9">
        <w:trPr>
          <w:trHeight w:val="20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Требования к образованию и обучению</w:t>
            </w:r>
          </w:p>
        </w:tc>
        <w:tc>
          <w:tcPr>
            <w:tcW w:w="7893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Высшее образование в рамках групп направлений подготовки, входящих в список ОКСО дополнительных характеристик 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 xml:space="preserve">или </w:t>
            </w:r>
          </w:p>
          <w:p w:rsidR="00AA028A" w:rsidRPr="00AB7FD9" w:rsidRDefault="00786543">
            <w:pPr>
              <w:spacing w:after="0" w:line="240" w:lineRule="auto"/>
            </w:pPr>
            <w:r w:rsidRPr="00AB7FD9">
              <w:t>высшее образование по иным направлениям подготовки, не входящим в список ОКСО дополнительных характеристик, при наличии дополнительного профессионального образования –  программ профессиональной переподготовки по направлениям деятельности, входящим в список ОКСО дополнительных характеристик</w:t>
            </w:r>
          </w:p>
        </w:tc>
      </w:tr>
      <w:tr w:rsidR="00AA028A" w:rsidRPr="00AB7FD9">
        <w:trPr>
          <w:trHeight w:val="20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Требования к опыту практической работы</w:t>
            </w:r>
          </w:p>
        </w:tc>
        <w:tc>
          <w:tcPr>
            <w:tcW w:w="7893" w:type="dxa"/>
          </w:tcPr>
          <w:p w:rsidR="00AA028A" w:rsidRPr="00AB7FD9" w:rsidRDefault="00786543">
            <w:pPr>
              <w:widowControl w:val="0"/>
              <w:spacing w:after="0" w:line="240" w:lineRule="auto"/>
            </w:pPr>
            <w:r w:rsidRPr="00AB7FD9">
              <w:t>Не менее двух лет в сфере образования, молодежной политики, культуры, спорта и туризма</w:t>
            </w:r>
          </w:p>
        </w:tc>
      </w:tr>
      <w:tr w:rsidR="00AA028A" w:rsidRPr="00AB7FD9">
        <w:trPr>
          <w:trHeight w:val="20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Особые условия допуска к работе</w:t>
            </w:r>
          </w:p>
        </w:tc>
        <w:tc>
          <w:tcPr>
            <w:tcW w:w="7893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 w:rsidR="00AA028A" w:rsidRPr="00AB7FD9">
        <w:trPr>
          <w:trHeight w:val="20"/>
        </w:trPr>
        <w:tc>
          <w:tcPr>
            <w:tcW w:w="2528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Другие </w:t>
            </w:r>
            <w:r w:rsidRPr="00AB7FD9">
              <w:lastRenderedPageBreak/>
              <w:t>характеристики</w:t>
            </w:r>
          </w:p>
        </w:tc>
        <w:tc>
          <w:tcPr>
            <w:tcW w:w="7893" w:type="dxa"/>
          </w:tcPr>
          <w:p w:rsidR="00AA028A" w:rsidRPr="00AB7FD9" w:rsidRDefault="00786543">
            <w:pPr>
              <w:spacing w:after="0" w:line="240" w:lineRule="auto"/>
            </w:pPr>
            <w:r w:rsidRPr="00AB7FD9">
              <w:lastRenderedPageBreak/>
              <w:t>-</w:t>
            </w:r>
          </w:p>
        </w:tc>
      </w:tr>
    </w:tbl>
    <w:p w:rsidR="00AA028A" w:rsidRPr="00AB7FD9" w:rsidRDefault="00AA028A">
      <w:pPr>
        <w:pStyle w:val="Norm"/>
      </w:pPr>
    </w:p>
    <w:p w:rsidR="00AA028A" w:rsidRPr="00AB7FD9" w:rsidRDefault="00786543" w:rsidP="00AD3664">
      <w:pPr>
        <w:pStyle w:val="Norm"/>
      </w:pPr>
      <w:r w:rsidRPr="00AB7FD9">
        <w:t>Дополнительные характеристики</w:t>
      </w:r>
    </w:p>
    <w:p w:rsidR="00AA028A" w:rsidRPr="00AB7FD9" w:rsidRDefault="00AA028A">
      <w:pPr>
        <w:pStyle w:val="Norm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72"/>
        <w:gridCol w:w="1836"/>
        <w:gridCol w:w="5913"/>
      </w:tblGrid>
      <w:tr w:rsidR="00AA028A" w:rsidRPr="00AB7FD9" w:rsidTr="00AD3664">
        <w:trPr>
          <w:trHeight w:val="20"/>
        </w:trPr>
        <w:tc>
          <w:tcPr>
            <w:tcW w:w="2672" w:type="dxa"/>
            <w:vAlign w:val="center"/>
          </w:tcPr>
          <w:p w:rsidR="00AA028A" w:rsidRPr="00AB7FD9" w:rsidRDefault="00786543" w:rsidP="00AD3664">
            <w:pPr>
              <w:spacing w:after="0" w:line="240" w:lineRule="auto"/>
              <w:jc w:val="center"/>
              <w:rPr>
                <w:szCs w:val="24"/>
              </w:rPr>
            </w:pPr>
            <w:r w:rsidRPr="00AB7FD9">
              <w:rPr>
                <w:szCs w:val="24"/>
              </w:rPr>
              <w:t>Наименование документа</w:t>
            </w:r>
          </w:p>
        </w:tc>
        <w:tc>
          <w:tcPr>
            <w:tcW w:w="1836" w:type="dxa"/>
            <w:vAlign w:val="center"/>
          </w:tcPr>
          <w:p w:rsidR="00AA028A" w:rsidRPr="00AB7FD9" w:rsidRDefault="00786543" w:rsidP="00AD3664">
            <w:pPr>
              <w:spacing w:after="0" w:line="240" w:lineRule="auto"/>
              <w:jc w:val="center"/>
              <w:rPr>
                <w:szCs w:val="24"/>
              </w:rPr>
            </w:pPr>
            <w:r w:rsidRPr="00AB7FD9">
              <w:rPr>
                <w:szCs w:val="24"/>
              </w:rPr>
              <w:t>Код</w:t>
            </w:r>
          </w:p>
        </w:tc>
        <w:tc>
          <w:tcPr>
            <w:tcW w:w="5913" w:type="dxa"/>
            <w:vAlign w:val="center"/>
          </w:tcPr>
          <w:p w:rsidR="00AA028A" w:rsidRPr="00AB7FD9" w:rsidRDefault="00786543" w:rsidP="00AD3664">
            <w:pPr>
              <w:spacing w:after="0" w:line="240" w:lineRule="auto"/>
              <w:jc w:val="center"/>
              <w:rPr>
                <w:szCs w:val="24"/>
              </w:rPr>
            </w:pPr>
            <w:r w:rsidRPr="00AB7FD9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ОКЗ</w:t>
            </w:r>
          </w:p>
        </w:tc>
        <w:tc>
          <w:tcPr>
            <w:tcW w:w="1836" w:type="dxa"/>
          </w:tcPr>
          <w:p w:rsidR="001F6E7B" w:rsidRPr="00AB7FD9" w:rsidRDefault="001F6E7B" w:rsidP="00AD3664">
            <w:pPr>
              <w:spacing w:after="0" w:line="240" w:lineRule="auto"/>
              <w:rPr>
                <w:strike/>
                <w:szCs w:val="24"/>
              </w:rPr>
            </w:pPr>
            <w:r w:rsidRPr="00AB7FD9">
              <w:rPr>
                <w:szCs w:val="24"/>
              </w:rPr>
              <w:t>1349</w:t>
            </w:r>
          </w:p>
        </w:tc>
        <w:tc>
          <w:tcPr>
            <w:tcW w:w="5913" w:type="dxa"/>
          </w:tcPr>
          <w:p w:rsidR="001F6E7B" w:rsidRPr="00AB7FD9" w:rsidRDefault="001F6E7B" w:rsidP="00AD3664">
            <w:pPr>
              <w:spacing w:after="0" w:line="240" w:lineRule="auto"/>
              <w:rPr>
                <w:strike/>
                <w:szCs w:val="24"/>
              </w:rPr>
            </w:pPr>
            <w:r w:rsidRPr="00AB7FD9">
              <w:rPr>
                <w:szCs w:val="24"/>
              </w:rPr>
              <w:t>Руководители служб в сфере социальных услуг, не входящие в другие группы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ЕКС</w:t>
            </w:r>
          </w:p>
        </w:tc>
        <w:tc>
          <w:tcPr>
            <w:tcW w:w="1836" w:type="dxa"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-</w:t>
            </w:r>
          </w:p>
        </w:tc>
        <w:tc>
          <w:tcPr>
            <w:tcW w:w="5913" w:type="dxa"/>
          </w:tcPr>
          <w:p w:rsidR="001F6E7B" w:rsidRPr="00AB7FD9" w:rsidRDefault="001F6E7B" w:rsidP="00AD3664">
            <w:pPr>
              <w:spacing w:after="0" w:line="240" w:lineRule="auto"/>
              <w:rPr>
                <w:spacing w:val="-2"/>
                <w:szCs w:val="24"/>
              </w:rPr>
            </w:pPr>
            <w:r w:rsidRPr="00AB7FD9">
              <w:rPr>
                <w:szCs w:val="24"/>
              </w:rPr>
              <w:t>Начальник отдела (заведующий) учреждения (филиала учреждения)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 w:val="restart"/>
            <w:tcBorders>
              <w:bottom w:val="single" w:sz="4" w:space="0" w:color="808080"/>
            </w:tcBorders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ОКСО</w:t>
            </w:r>
          </w:p>
        </w:tc>
        <w:tc>
          <w:tcPr>
            <w:tcW w:w="1836" w:type="dxa"/>
            <w:tcBorders>
              <w:bottom w:val="single" w:sz="4" w:space="0" w:color="808080"/>
            </w:tcBorders>
          </w:tcPr>
          <w:p w:rsidR="001F6E7B" w:rsidRPr="00AB7FD9" w:rsidRDefault="001F6E7B" w:rsidP="00AD3664">
            <w:pPr>
              <w:spacing w:after="0" w:line="240" w:lineRule="auto"/>
              <w:rPr>
                <w:strike/>
                <w:szCs w:val="24"/>
              </w:rPr>
            </w:pPr>
            <w:r w:rsidRPr="00AB7FD9">
              <w:rPr>
                <w:szCs w:val="24"/>
              </w:rPr>
              <w:t>5.39.03.03</w:t>
            </w:r>
          </w:p>
        </w:tc>
        <w:tc>
          <w:tcPr>
            <w:tcW w:w="5913" w:type="dxa"/>
            <w:tcBorders>
              <w:bottom w:val="single" w:sz="4" w:space="0" w:color="808080"/>
            </w:tcBorders>
          </w:tcPr>
          <w:p w:rsidR="001F6E7B" w:rsidRPr="00AB7FD9" w:rsidRDefault="001F6E7B" w:rsidP="00AD3664">
            <w:pPr>
              <w:spacing w:after="0" w:line="240" w:lineRule="auto"/>
              <w:rPr>
                <w:strike/>
                <w:szCs w:val="24"/>
              </w:rPr>
            </w:pPr>
            <w:r w:rsidRPr="00AB7FD9">
              <w:rPr>
                <w:szCs w:val="24"/>
              </w:rPr>
              <w:t>Организация работы с молодежью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5.39.03.02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Социальная работа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5.39.03.01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Социология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5.37.03.01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Психология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5.38.03.04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Государственное и муниципальное управление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5.41.03.02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Регионоведение России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5.41.03.04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Политология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5.41.03.05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Международные отношения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5.41.03.06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Публичная политика и социальные науки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5.42.03.01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Реклама и связи с общественностью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5.43.03.02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Туризм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6.44.03.01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Педагогическое образование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6.44.03.02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Психолого-педагогическое образование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7.49.03.01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Физическая культура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8.51.03.03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Социально-культурная деятельность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5.39.04.03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Организация работы с молодежью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5.37.04.01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Психология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5.38.04.04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Государственное и муниципальное образование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5.39.04.01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Социология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5.39.04.02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Социальная работа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5.41.04.02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Регионоведение России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5.41.04.04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Политология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5.41.04.05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Международные отношения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5.42.04.01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Реклама и связи с общественностью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5.43.04.02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Туризм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6.44.04.01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Педагогическое образование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6.44.04.02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Психолого-педагогическое образование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7.49.04.01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Физическая культура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7.49.04.03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Спорт</w:t>
            </w:r>
          </w:p>
        </w:tc>
      </w:tr>
      <w:tr w:rsidR="001F6E7B" w:rsidRPr="00AB7FD9" w:rsidTr="00AD3664">
        <w:trPr>
          <w:trHeight w:val="20"/>
        </w:trPr>
        <w:tc>
          <w:tcPr>
            <w:tcW w:w="2672" w:type="dxa"/>
            <w:vMerge/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8.51.04.03</w:t>
            </w:r>
          </w:p>
        </w:tc>
        <w:tc>
          <w:tcPr>
            <w:tcW w:w="59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6E7B" w:rsidRPr="00AB7FD9" w:rsidRDefault="001F6E7B" w:rsidP="00AD3664">
            <w:pPr>
              <w:spacing w:after="0" w:line="240" w:lineRule="auto"/>
              <w:rPr>
                <w:szCs w:val="24"/>
              </w:rPr>
            </w:pPr>
            <w:r w:rsidRPr="00AB7FD9">
              <w:rPr>
                <w:szCs w:val="24"/>
              </w:rPr>
              <w:t>Социально-культурная деятельность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p w:rsidR="00AA028A" w:rsidRPr="00AB7FD9" w:rsidRDefault="00786543" w:rsidP="00AD3664">
      <w:pPr>
        <w:pStyle w:val="Norm"/>
        <w:rPr>
          <w:b/>
        </w:rPr>
      </w:pPr>
      <w:r w:rsidRPr="00AB7FD9">
        <w:rPr>
          <w:b/>
        </w:rPr>
        <w:t>3.2.1. Трудовая функция</w:t>
      </w:r>
    </w:p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1741"/>
        <w:gridCol w:w="4620"/>
        <w:gridCol w:w="580"/>
        <w:gridCol w:w="1160"/>
        <w:gridCol w:w="1740"/>
        <w:gridCol w:w="580"/>
      </w:tblGrid>
      <w:tr w:rsidR="00AA028A" w:rsidRPr="00AB7FD9"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Планирование, координация и контроль проведения мероприятий в сфере молодежной политики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B/01.7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2639"/>
        <w:gridCol w:w="1186"/>
        <w:gridCol w:w="638"/>
        <w:gridCol w:w="1911"/>
        <w:gridCol w:w="397"/>
        <w:gridCol w:w="1275"/>
        <w:gridCol w:w="2375"/>
      </w:tblGrid>
      <w:tr w:rsidR="00AA028A" w:rsidRPr="00AB7FD9" w:rsidTr="00FC308D"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639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9"/>
        <w:gridCol w:w="7782"/>
      </w:tblGrid>
      <w:tr w:rsidR="00AA028A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 xml:space="preserve">Трудовые действия 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Определение плановых целей и задач подразделения, ответственного за работу с молодежью, и отдельных специалистов в сфере молодежной политики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ресурсов, необходимых для реализации задач подразделения, ответственного за работу с молодежью, и отдельных специалистов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объема работы специалистов подразделения и распределение заданий между ними по вопросам реализации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Координация деятельности и руководство деятельностью специалистов подразделения, ответственного за работу с молодежью, по реализации мероприятий в сфере молодежной политики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Контроль реализации мероприятий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Организация дополнительного профессионального образования по программ</w:t>
            </w:r>
            <w:r w:rsidR="00AF0B89" w:rsidRPr="0082669E">
              <w:rPr>
                <w:szCs w:val="24"/>
              </w:rPr>
              <w:t>ам</w:t>
            </w:r>
            <w:r w:rsidRPr="0082669E">
              <w:rPr>
                <w:szCs w:val="24"/>
              </w:rPr>
              <w:t xml:space="preserve"> повышения квалификации работников, ответственных за реализацию мероприятий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Разработка, проектирование комплексных проектов и программ в части, касающейся организации мероприятий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Подготовка отчетной информации о проведении мероприятий в сфере молодежной политики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Осуществление контроля документационного обеспечения организации мероприятий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умения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Разрабатывать долгосрочные прогнозы, концепции, планы, проекты по работе с молодежью и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Планировать работу подразделения, ответственного за работу с молодежью, в составе организации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Формулировать цели, задачи, определять обязанности и трудовые действия специалистов подразделения, ответственного за работу с молодежью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Использовать инструментарий выявления потребностей конкретного специалиста с целью определения его профессионального потенциала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Пользоваться управленческими технологиями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Организовывать взаимодействие специалистов в процессе реализации основных трудовых функций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Реализовывать методы наставничества, выстраивать модели его организации, применять систему мотивации персонала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Формировать, обобщать, систематизировать и анализировать аналитическую и статистическую информацию о состоянии сферы молодежной политики и реализации услуг (работ) по организации мероприятий в сфере молодежной политики с целью принятия управленческих решений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Производить анализ и самоанализ качества организации мероприятий в сфере молодежной политики с целью принятия управленческих решений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Применять основные нормативные правовые акты при контроле организации мероприятий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Определять стимулирующие факторы профессиональной деятельности специалистов подразделения, разрабатывать и реализовывать систему стимулирования их эффективной профессиональной деятельности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2E1C37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Использовать технологии работы с информацией, базами данных</w:t>
            </w:r>
          </w:p>
        </w:tc>
      </w:tr>
      <w:tr w:rsidR="00AA028A" w:rsidRPr="0082669E">
        <w:trPr>
          <w:trHeight w:val="269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Соблюдать профессионально-этические требования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7782" w:type="dxa"/>
          </w:tcPr>
          <w:p w:rsidR="00AA028A" w:rsidRPr="0082669E" w:rsidRDefault="00786543" w:rsidP="002E1C37">
            <w:pPr>
              <w:spacing w:after="0" w:line="240" w:lineRule="auto"/>
              <w:jc w:val="both"/>
              <w:rPr>
                <w:strike/>
                <w:szCs w:val="24"/>
              </w:rPr>
            </w:pPr>
            <w:r w:rsidRPr="0082669E">
              <w:rPr>
                <w:szCs w:val="24"/>
              </w:rPr>
              <w:t>Нормативные правовые акты, а также методические и аналитические материалы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  <w:highlight w:val="yellow"/>
              </w:rPr>
            </w:pPr>
            <w:r w:rsidRPr="0082669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Российский и зарубежный опыт практической работы по реализации государственной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Порядок оказания социальных услуг и услуг по организации мероприятий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Социологические исследования по вопросам молодежной политики и положения молодежи в обществе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Технологии проведения социологических исследований по выявлению проблем в молодежной среде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Основные подходы и направления работы с молодежью и оказания услуг (работ)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Способы формирования правовых, культурных и нравственных ценностей среди молодежи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деятельности социальных структур, общественных институтов, молодежных и детских общественных объединений по работе с молодежью и оказанию услуг (работ)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Основы прогнозирования, моделирования и проектирования социальных процессов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организации профессиональной деятельности, контроля качества предоставления услуг в сфере молодежной политики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Цели, принципы и технологии управления персоналом организации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Основы педагогики и психологии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конфликтологии и медиации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Психология и социология личности и группы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Психологические и социологические методы исследования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Другие характеристики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-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p w:rsidR="00AA028A" w:rsidRPr="00AB7FD9" w:rsidRDefault="00786543" w:rsidP="00AD3664">
      <w:pPr>
        <w:pStyle w:val="Norm"/>
        <w:rPr>
          <w:b/>
        </w:rPr>
      </w:pPr>
      <w:r w:rsidRPr="00AB7FD9">
        <w:rPr>
          <w:b/>
        </w:rPr>
        <w:t>3.2.2. Трудовая функция</w:t>
      </w:r>
    </w:p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1741"/>
        <w:gridCol w:w="4611"/>
        <w:gridCol w:w="584"/>
        <w:gridCol w:w="1161"/>
        <w:gridCol w:w="1740"/>
        <w:gridCol w:w="584"/>
      </w:tblGrid>
      <w:tr w:rsidR="00AA028A" w:rsidRPr="00AB7FD9"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6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Планирование, координация и контроль организации досуга и отдыха детей, подростков и молодежи</w:t>
            </w:r>
          </w:p>
        </w:tc>
        <w:tc>
          <w:tcPr>
            <w:tcW w:w="584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1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B/02.7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2639"/>
        <w:gridCol w:w="1186"/>
        <w:gridCol w:w="638"/>
        <w:gridCol w:w="1911"/>
        <w:gridCol w:w="538"/>
        <w:gridCol w:w="1134"/>
        <w:gridCol w:w="2375"/>
      </w:tblGrid>
      <w:tr w:rsidR="001F6E7B" w:rsidRPr="00AB7FD9" w:rsidTr="00FC308D"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5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1F6E7B" w:rsidRPr="00AB7FD9" w:rsidTr="00FC308D">
        <w:tc>
          <w:tcPr>
            <w:tcW w:w="2639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9"/>
        <w:gridCol w:w="7782"/>
      </w:tblGrid>
      <w:tr w:rsidR="001F6E7B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Трудовые действия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плановых целей и задач подразделения и отдельных специалистов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ресурсов, необходимых для реализации задач подразделения, и ответственных исполнителей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объема работы специалистов подразделения и распределение заданий между ними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Координация деятельности специалистов подразделения по выполнению поставленных задач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Разработка, проектирование комплексных проектов и программ в части, касающейся организации досуга и отдыха детей, подростков и молодежи 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Мотивирование специалистов подразделения к выполнению поставленных задач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Организация дополнительного профессионального образования по программам повышения квалификации работников, ответственных за организацию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умения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Разрабатывать долгосрочные прогнозы, планы, проекты 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Планировать работу подразделения в составе организации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Формулировать цели, задачи, определять обязанности и трудовые действия специалистов подразделения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Использовать инструментарий выявления потребностей конкретного специалиста с целью определения его профессионального потенциала по организации досуга и отдыха детей, подростков и молодежи 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620AD6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Пользоваться управленческими технологиями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Организовывать взаимодействие специалистов в процессе реализации основных трудовых функций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Реализовывать методы наставничества, выстраивать модели его организации и проведения в соответствии с изменяющимися требованиями к специалистам подразделения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Определять стимулирующие факторы профессиональной деятельности специалистов подразделения, разрабатывать и реализовывать систему стимулирования их эффективной профессиональной деятельности 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Осуществлять социальное проектирование, в том числе формирование молодежных сообществ, сопровождающих организацию досуга и отдыха детей, подростков и молодежи 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Соблюдать профессионально-этические требования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знания</w:t>
            </w: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Нормативные правовые акты, аналитические и методические документы по организации досуга и отдыха детей, подростков и молодежи</w:t>
            </w:r>
          </w:p>
        </w:tc>
      </w:tr>
      <w:tr w:rsidR="00AB7FD9" w:rsidRPr="0082669E">
        <w:trPr>
          <w:trHeight w:val="20"/>
        </w:trPr>
        <w:tc>
          <w:tcPr>
            <w:tcW w:w="2639" w:type="dxa"/>
            <w:vMerge/>
          </w:tcPr>
          <w:p w:rsidR="00AB7FD9" w:rsidRPr="0082669E" w:rsidRDefault="00AB7F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782" w:type="dxa"/>
          </w:tcPr>
          <w:p w:rsidR="00AB7FD9" w:rsidRPr="0082669E" w:rsidRDefault="00AB7FD9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Российский и зарубежный опыт практической работы по организации досуга и отдыха детей, подростков и молодежи 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Порядки оказания социальных услуг и услуг по организации досуга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Основные подходы, направления и технологии работы по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досуга и отдыха детей, подростков и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Социально-педагогические и психологические основы работы с </w:t>
            </w:r>
            <w:r w:rsidRPr="0082669E">
              <w:rPr>
                <w:szCs w:val="24"/>
              </w:rPr>
              <w:lastRenderedPageBreak/>
              <w:t>молодежью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Методы исследования и оценки положения молодежи в обществе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организации профессиональной деятельности и контроля качества предоставления услуг молодежи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Цели, принципы и технологии управления персоналом организации 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Основы педагогики и психологии 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конфликтологии и медиации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Психологические и социологические методы исследования</w:t>
            </w:r>
          </w:p>
        </w:tc>
      </w:tr>
      <w:tr w:rsidR="001F6E7B" w:rsidRPr="0082669E">
        <w:trPr>
          <w:trHeight w:val="20"/>
        </w:trPr>
        <w:tc>
          <w:tcPr>
            <w:tcW w:w="2639" w:type="dxa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- 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p w:rsidR="00AA028A" w:rsidRPr="00AB7FD9" w:rsidRDefault="00786543" w:rsidP="00AD3664">
      <w:pPr>
        <w:pStyle w:val="Norm"/>
        <w:rPr>
          <w:b/>
        </w:rPr>
      </w:pPr>
      <w:r w:rsidRPr="00AB7FD9">
        <w:rPr>
          <w:b/>
        </w:rPr>
        <w:t>3.2.3. Трудовая функция</w:t>
      </w:r>
    </w:p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1741"/>
        <w:gridCol w:w="4620"/>
        <w:gridCol w:w="580"/>
        <w:gridCol w:w="1160"/>
        <w:gridCol w:w="1740"/>
        <w:gridCol w:w="580"/>
      </w:tblGrid>
      <w:tr w:rsidR="00E171E3" w:rsidRPr="00AB7FD9"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>Планирование, координация и контроль организации деятельности специализированных (профильных) лагерей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B/03.7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2639"/>
        <w:gridCol w:w="1186"/>
        <w:gridCol w:w="638"/>
        <w:gridCol w:w="1911"/>
        <w:gridCol w:w="397"/>
        <w:gridCol w:w="1275"/>
        <w:gridCol w:w="2375"/>
      </w:tblGrid>
      <w:tr w:rsidR="00AA028A" w:rsidRPr="00AB7FD9" w:rsidTr="00FC308D"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639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9"/>
        <w:gridCol w:w="7782"/>
      </w:tblGrid>
      <w:tr w:rsidR="00AA028A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Трудовые действия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плановых целей и задач подразделения и отдельных специалистов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ресурсов, необходимых для реализации задач подразделения, и ответственных исполнителей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Определение объема работы специалистов подразделения и распределение заданий между ними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Координация деятельности специалистов подразделения по выполнению поставленных задач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39133C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Применение</w:t>
            </w:r>
            <w:r w:rsidR="00786543" w:rsidRPr="0082669E">
              <w:rPr>
                <w:szCs w:val="24"/>
              </w:rPr>
              <w:t xml:space="preserve"> управленческих технологий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Разработка, проектирование комплексных проектов и программ в части, касающейся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Мотивирование специалистов подразделения к выполнению поставленных задач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Организация дополнительного профессионального образования по программам повышения квалификации работников, ответственных за организацию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умения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Разрабатывать долгосрочные прогнозы, планы, проекты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Планировать работу подразделения в составе организации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Формулировать цели, задачи, определять обязанности и трудовые </w:t>
            </w:r>
            <w:r w:rsidRPr="0082669E">
              <w:rPr>
                <w:szCs w:val="24"/>
              </w:rPr>
              <w:lastRenderedPageBreak/>
              <w:t>действия специалистов подразделения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Использовать инструментарий выявления потребностей конкретного специалиста с целью определения его профессионального потенциала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Организовывать взаимодействие специалистов в процессе реализации основных трудовых функций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Реализовывать методы наставничества, выстраивать модели его организации и проведения в соответствии с изменяющимися требованиями к специалистам подразделения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Осуществлять социальное проектирование, в том числе формирование молодежных сообществ, сопровождающих организацию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Определять стимулирующие факторы профессиональной деятельности специалистов подразделения, разрабатывать и реализовывать систему стимулирования их эффективной профессиональной деятельности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Соблюдать профессионально-этические требования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знания</w:t>
            </w: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Нормативные правовые акты, аналитические и методические документы по организации деятельности специализированных (профильных) лагерей</w:t>
            </w:r>
          </w:p>
        </w:tc>
      </w:tr>
      <w:tr w:rsidR="00AB7FD9" w:rsidRPr="0082669E">
        <w:trPr>
          <w:trHeight w:val="20"/>
        </w:trPr>
        <w:tc>
          <w:tcPr>
            <w:tcW w:w="2639" w:type="dxa"/>
            <w:vMerge/>
          </w:tcPr>
          <w:p w:rsidR="00AB7FD9" w:rsidRPr="0082669E" w:rsidRDefault="00AB7F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782" w:type="dxa"/>
          </w:tcPr>
          <w:p w:rsidR="00AB7FD9" w:rsidRPr="0082669E" w:rsidRDefault="00AB7FD9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Российский и зарубежный опыт практической работы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Порядки оказания социальных услуг и услуг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Основные подходы, направления и технологии работы по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деятельности социальных структур, общественных институтов, молодежных и детских общественных объединений по вопросам организации деятельности специализированных (профильных) лагерей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документоведения, стандартные требования к отчетности, периодичности и качеству предоставления документации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Социально-педагогические и психологические основы работы с молодежью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организации профессиональной деятельности, контроля качества предоставления услуг молодежи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Цели, принципы и технологии управления персоналом организации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Основы педагогики и психологии 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конфликтологии и медиации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Управленческие технологии, а также основы социального проектирования, в том числе формирования молодежных сообществ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Психологические и социологические методы исследования</w:t>
            </w:r>
          </w:p>
        </w:tc>
      </w:tr>
      <w:tr w:rsidR="00AA028A" w:rsidRPr="0082669E">
        <w:trPr>
          <w:trHeight w:val="20"/>
        </w:trPr>
        <w:tc>
          <w:tcPr>
            <w:tcW w:w="2639" w:type="dxa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- 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p w:rsidR="00AA028A" w:rsidRPr="00AB7FD9" w:rsidRDefault="00786543" w:rsidP="00AD3664">
      <w:pPr>
        <w:pStyle w:val="Norm"/>
        <w:rPr>
          <w:b/>
        </w:rPr>
      </w:pPr>
      <w:r w:rsidRPr="00AB7FD9">
        <w:rPr>
          <w:b/>
        </w:rPr>
        <w:t>3.2.4. Трудовая функция</w:t>
      </w:r>
    </w:p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1741"/>
        <w:gridCol w:w="4620"/>
        <w:gridCol w:w="580"/>
        <w:gridCol w:w="1160"/>
        <w:gridCol w:w="1740"/>
        <w:gridCol w:w="580"/>
      </w:tblGrid>
      <w:tr w:rsidR="0011503D" w:rsidRPr="00AB7FD9">
        <w:tc>
          <w:tcPr>
            <w:tcW w:w="1741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Наименование</w:t>
            </w:r>
          </w:p>
        </w:tc>
        <w:tc>
          <w:tcPr>
            <w:tcW w:w="46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Модернизация и совершенствование реализации услуг (работ) в сфере молодежной политики </w:t>
            </w:r>
          </w:p>
        </w:tc>
        <w:tc>
          <w:tcPr>
            <w:tcW w:w="58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</w:t>
            </w:r>
          </w:p>
        </w:tc>
        <w:tc>
          <w:tcPr>
            <w:tcW w:w="116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B/04.7</w:t>
            </w:r>
          </w:p>
        </w:tc>
        <w:tc>
          <w:tcPr>
            <w:tcW w:w="174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  <w:vertAlign w:val="superscript"/>
              </w:rPr>
            </w:pPr>
            <w:r w:rsidRPr="00AB7FD9">
              <w:rPr>
                <w:sz w:val="20"/>
              </w:rPr>
              <w:t>Уровень (подуровень) квалификации</w:t>
            </w:r>
          </w:p>
        </w:tc>
        <w:tc>
          <w:tcPr>
            <w:tcW w:w="58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jc w:val="center"/>
            </w:pPr>
            <w:r w:rsidRPr="00AB7FD9">
              <w:t>7</w:t>
            </w:r>
          </w:p>
        </w:tc>
      </w:tr>
    </w:tbl>
    <w:p w:rsidR="00AA028A" w:rsidRPr="00AB7FD9" w:rsidRDefault="00AA028A">
      <w:pPr>
        <w:pStyle w:val="Norm"/>
        <w:rPr>
          <w:b/>
        </w:rPr>
      </w:pPr>
    </w:p>
    <w:tbl>
      <w:tblPr>
        <w:tblW w:w="0" w:type="auto"/>
        <w:tblLook w:val="04A0"/>
      </w:tblPr>
      <w:tblGrid>
        <w:gridCol w:w="2639"/>
        <w:gridCol w:w="1186"/>
        <w:gridCol w:w="638"/>
        <w:gridCol w:w="1911"/>
        <w:gridCol w:w="397"/>
        <w:gridCol w:w="1275"/>
        <w:gridCol w:w="2375"/>
      </w:tblGrid>
      <w:tr w:rsidR="00AA028A" w:rsidRPr="00AB7FD9" w:rsidTr="00FC308D">
        <w:tc>
          <w:tcPr>
            <w:tcW w:w="2639" w:type="dxa"/>
            <w:tcBorders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Происхождение трудовой функции</w:t>
            </w:r>
          </w:p>
        </w:tc>
        <w:tc>
          <w:tcPr>
            <w:tcW w:w="118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Оригинал</w:t>
            </w:r>
          </w:p>
        </w:tc>
        <w:tc>
          <w:tcPr>
            <w:tcW w:w="638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X</w:t>
            </w:r>
          </w:p>
        </w:tc>
        <w:tc>
          <w:tcPr>
            <w:tcW w:w="19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AA028A" w:rsidRPr="00AB7FD9" w:rsidRDefault="00786543">
            <w:pPr>
              <w:spacing w:after="0" w:line="240" w:lineRule="auto"/>
              <w:rPr>
                <w:sz w:val="20"/>
              </w:rPr>
            </w:pPr>
            <w:r w:rsidRPr="00AB7FD9">
              <w:rPr>
                <w:sz w:val="20"/>
              </w:rPr>
              <w:t>Заимствовано из оригинала</w:t>
            </w:r>
          </w:p>
        </w:tc>
        <w:tc>
          <w:tcPr>
            <w:tcW w:w="397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3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</w:tr>
      <w:tr w:rsidR="00AA028A" w:rsidRPr="00AB7FD9" w:rsidTr="00FC308D">
        <w:tc>
          <w:tcPr>
            <w:tcW w:w="2639" w:type="dxa"/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186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638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397" w:type="dxa"/>
            <w:tcBorders>
              <w:top w:val="single" w:sz="4" w:space="0" w:color="808080"/>
            </w:tcBorders>
            <w:vAlign w:val="center"/>
          </w:tcPr>
          <w:p w:rsidR="00AA028A" w:rsidRPr="00AB7FD9" w:rsidRDefault="00AA028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Код оригинала</w:t>
            </w:r>
          </w:p>
        </w:tc>
        <w:tc>
          <w:tcPr>
            <w:tcW w:w="2375" w:type="dxa"/>
            <w:tcBorders>
              <w:top w:val="single" w:sz="4" w:space="0" w:color="808080"/>
            </w:tcBorders>
          </w:tcPr>
          <w:p w:rsidR="00AA028A" w:rsidRPr="00AB7FD9" w:rsidRDefault="00786543">
            <w:pPr>
              <w:spacing w:after="0" w:line="240" w:lineRule="auto"/>
              <w:jc w:val="center"/>
              <w:rPr>
                <w:sz w:val="20"/>
              </w:rPr>
            </w:pPr>
            <w:r w:rsidRPr="00AB7FD9">
              <w:rPr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AA028A" w:rsidRPr="00AB7FD9" w:rsidRDefault="00AA028A">
      <w:pPr>
        <w:spacing w:after="0" w:line="240" w:lineRule="auto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2639"/>
        <w:gridCol w:w="7782"/>
      </w:tblGrid>
      <w:tr w:rsidR="0011503D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Трудовые действия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Разработка новых форм и методов организации работы с подростками и молодежью 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Обеспечение организационных условий для внедрения инноваций в организацию работы с подростками и молодежью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Осуществление внедрения новых форм и методов работы по обслуживанию подростков и молодежи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Обеспечение распространения новых форм и методов   организации работы с подростками и молодежью 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Мониторинг удовлетворенности молодежи качеством предоставленных услуг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Подготовка отчетной информации об организации работы в сфере молодежной политики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умения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Применять инновационные технологии при организации работы с подростками и молодежью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Использовать</w:t>
            </w:r>
            <w:r w:rsidR="0039133C" w:rsidRPr="0082669E">
              <w:rPr>
                <w:szCs w:val="24"/>
              </w:rPr>
              <w:t xml:space="preserve"> </w:t>
            </w:r>
            <w:r w:rsidRPr="0082669E">
              <w:rPr>
                <w:szCs w:val="24"/>
              </w:rPr>
              <w:t>методы и технологии для анализа и оценки качества, результативности и эффективности оказания услуг молодежи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Формировать, обобщать, систематизировать и анализировать аналитическую и статистическую информацию о состоянии работ в сфере молодежной политики и реализации услуг (работ) в сфере молодежной политики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Производить сбор, обобщение и анализ проблем в молодежной среде с целью выработки организационных решений в сфере молодежной политики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Применять технологии прогнозирования, проектирования и моделирования работы с молодежью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 w:val="restart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>Необходимые знания</w:t>
            </w: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Нормативные правовые акты, методические документы по вопросам реализации государственной молодежной политики</w:t>
            </w:r>
          </w:p>
        </w:tc>
      </w:tr>
      <w:tr w:rsidR="00AB7FD9" w:rsidRPr="0082669E">
        <w:trPr>
          <w:trHeight w:val="20"/>
        </w:trPr>
        <w:tc>
          <w:tcPr>
            <w:tcW w:w="2639" w:type="dxa"/>
            <w:vMerge/>
          </w:tcPr>
          <w:p w:rsidR="00AB7FD9" w:rsidRPr="0082669E" w:rsidRDefault="00AB7FD9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7782" w:type="dxa"/>
          </w:tcPr>
          <w:p w:rsidR="00AB7FD9" w:rsidRPr="0082669E" w:rsidRDefault="00AB7FD9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Российский и зарубежный опыт организации работы с молодежью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социального проектирования, прогнозирования и моделирования в работе с молодежью, в том числе формирования молодежных сообществ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Теория, методология и технологии работы с молодежью 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Принципы и правила проведения опросов молодежи и экспертных опросов, направленных на выявление качества и эффективности предоставляемых услуг и мер по поддержке молодежи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 w:rsidP="0039133C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Методы исследования и оценки положения молодежи в обществе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Методы обработки данных эмпирических исследований, предоставления их в числовой, табличной, графической форме 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Основы стандартизации и количественной оценки качества предоставления услуг молодежи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  <w:vMerge/>
          </w:tcPr>
          <w:p w:rsidR="00AA028A" w:rsidRPr="0082669E" w:rsidRDefault="00AA028A">
            <w:pPr>
              <w:rPr>
                <w:szCs w:val="24"/>
              </w:rPr>
            </w:pP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>Молодежные процессы в современном российском обществе, проблемы в молодежной среде</w:t>
            </w:r>
          </w:p>
        </w:tc>
      </w:tr>
      <w:tr w:rsidR="0011503D" w:rsidRPr="0082669E">
        <w:trPr>
          <w:trHeight w:val="20"/>
        </w:trPr>
        <w:tc>
          <w:tcPr>
            <w:tcW w:w="2639" w:type="dxa"/>
          </w:tcPr>
          <w:p w:rsidR="00AA028A" w:rsidRPr="0082669E" w:rsidRDefault="00786543">
            <w:pPr>
              <w:spacing w:after="0" w:line="240" w:lineRule="auto"/>
              <w:rPr>
                <w:szCs w:val="24"/>
              </w:rPr>
            </w:pPr>
            <w:r w:rsidRPr="0082669E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7782" w:type="dxa"/>
          </w:tcPr>
          <w:p w:rsidR="00AA028A" w:rsidRPr="0082669E" w:rsidRDefault="00786543">
            <w:pPr>
              <w:spacing w:after="0" w:line="240" w:lineRule="auto"/>
              <w:jc w:val="both"/>
              <w:rPr>
                <w:szCs w:val="24"/>
              </w:rPr>
            </w:pPr>
            <w:r w:rsidRPr="0082669E">
              <w:rPr>
                <w:szCs w:val="24"/>
              </w:rPr>
              <w:t xml:space="preserve">- </w:t>
            </w:r>
          </w:p>
        </w:tc>
      </w:tr>
    </w:tbl>
    <w:p w:rsidR="0039133C" w:rsidRDefault="0039133C">
      <w:pPr>
        <w:pStyle w:val="Level1"/>
        <w:jc w:val="both"/>
        <w:outlineLvl w:val="0"/>
        <w:rPr>
          <w:sz w:val="24"/>
        </w:rPr>
      </w:pPr>
      <w:bookmarkStart w:id="12" w:name="_gen6"/>
      <w:bookmarkEnd w:id="12"/>
    </w:p>
    <w:p w:rsidR="00AA028A" w:rsidRPr="00AB7FD9" w:rsidRDefault="00786543" w:rsidP="00563A2F">
      <w:pPr>
        <w:pStyle w:val="10"/>
        <w:spacing w:after="0" w:line="240" w:lineRule="auto"/>
        <w:jc w:val="center"/>
      </w:pPr>
      <w:bookmarkStart w:id="13" w:name="_Toc31710658"/>
      <w:r w:rsidRPr="00AB7FD9">
        <w:lastRenderedPageBreak/>
        <w:t>IV. Сведения об организациях – разработчиках профессионального стандарта</w:t>
      </w:r>
      <w:bookmarkEnd w:id="13"/>
    </w:p>
    <w:p w:rsidR="00AA028A" w:rsidRPr="00AB7FD9" w:rsidRDefault="00AA028A">
      <w:pPr>
        <w:spacing w:after="0" w:line="240" w:lineRule="auto"/>
      </w:pPr>
    </w:p>
    <w:p w:rsidR="00AA028A" w:rsidRPr="00AB7FD9" w:rsidRDefault="00786543" w:rsidP="00AD3664">
      <w:pPr>
        <w:spacing w:after="0" w:line="240" w:lineRule="auto"/>
        <w:rPr>
          <w:b/>
          <w:bCs/>
        </w:rPr>
      </w:pPr>
      <w:r w:rsidRPr="00AB7FD9">
        <w:rPr>
          <w:b/>
          <w:bCs/>
        </w:rPr>
        <w:t>4.1. Ответственная организация-разработчик</w:t>
      </w:r>
    </w:p>
    <w:p w:rsidR="00AA028A" w:rsidRPr="00AB7FD9" w:rsidRDefault="00AA028A">
      <w:pPr>
        <w:spacing w:after="0" w:line="240" w:lineRule="auto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10421"/>
      </w:tblGrid>
      <w:tr w:rsidR="00AA028A" w:rsidRPr="00AB7FD9">
        <w:trPr>
          <w:trHeight w:val="567"/>
        </w:trPr>
        <w:tc>
          <w:tcPr>
            <w:tcW w:w="10421" w:type="dxa"/>
            <w:shd w:val="clear" w:color="auto" w:fill="auto"/>
            <w:vAlign w:val="center"/>
          </w:tcPr>
          <w:p w:rsidR="00AA028A" w:rsidRPr="00AB7FD9" w:rsidRDefault="00786543">
            <w:pPr>
              <w:spacing w:after="0" w:line="240" w:lineRule="auto"/>
            </w:pPr>
            <w:r w:rsidRPr="00AB7FD9">
              <w:t>Федеральное агентство по делам молодежи, город Москва</w:t>
            </w:r>
          </w:p>
        </w:tc>
      </w:tr>
      <w:tr w:rsidR="00AA028A" w:rsidRPr="00AB7FD9">
        <w:trPr>
          <w:trHeight w:val="567"/>
        </w:trPr>
        <w:tc>
          <w:tcPr>
            <w:tcW w:w="10421" w:type="dxa"/>
            <w:shd w:val="clear" w:color="auto" w:fill="auto"/>
            <w:vAlign w:val="center"/>
          </w:tcPr>
          <w:p w:rsidR="00AA028A" w:rsidRPr="00AB7FD9" w:rsidRDefault="00786543">
            <w:pPr>
              <w:widowControl w:val="0"/>
              <w:spacing w:after="0" w:line="240" w:lineRule="auto"/>
            </w:pPr>
            <w:r w:rsidRPr="00AB7FD9">
              <w:t xml:space="preserve">Руководитель </w:t>
            </w:r>
            <w:r w:rsidRPr="00AB7FD9">
              <w:tab/>
            </w:r>
            <w:r w:rsidRPr="00AB7FD9">
              <w:tab/>
            </w:r>
            <w:r w:rsidRPr="00AB7FD9">
              <w:tab/>
            </w:r>
            <w:r w:rsidRPr="00AB7FD9">
              <w:tab/>
            </w:r>
            <w:r w:rsidRPr="00AB7FD9">
              <w:tab/>
            </w:r>
            <w:r w:rsidRPr="00AB7FD9">
              <w:tab/>
            </w:r>
            <w:r w:rsidRPr="00AB7FD9">
              <w:tab/>
            </w:r>
            <w:r w:rsidRPr="00AB7FD9">
              <w:tab/>
            </w:r>
            <w:r w:rsidRPr="00AB7FD9">
              <w:tab/>
              <w:t>Бугаев А.</w:t>
            </w:r>
            <w:r w:rsidR="00AD3664" w:rsidRPr="00AB7FD9">
              <w:t xml:space="preserve"> </w:t>
            </w:r>
            <w:r w:rsidRPr="00AB7FD9">
              <w:t>В.</w:t>
            </w:r>
          </w:p>
        </w:tc>
      </w:tr>
    </w:tbl>
    <w:p w:rsidR="00AA028A" w:rsidRPr="00AB7FD9" w:rsidRDefault="00AA028A">
      <w:pPr>
        <w:spacing w:after="0" w:line="240" w:lineRule="auto"/>
      </w:pPr>
    </w:p>
    <w:p w:rsidR="00AA028A" w:rsidRPr="00AB7FD9" w:rsidRDefault="00786543" w:rsidP="00AD3664">
      <w:pPr>
        <w:spacing w:after="0" w:line="240" w:lineRule="auto"/>
        <w:rPr>
          <w:b/>
          <w:bCs/>
        </w:rPr>
      </w:pPr>
      <w:r w:rsidRPr="00AB7FD9">
        <w:rPr>
          <w:b/>
          <w:bCs/>
        </w:rPr>
        <w:t>4.2. Наименования организаций-разработчиков</w:t>
      </w:r>
    </w:p>
    <w:p w:rsidR="00AA028A" w:rsidRPr="00AB7FD9" w:rsidRDefault="00AA028A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/>
      </w:tblPr>
      <w:tblGrid>
        <w:gridCol w:w="333"/>
        <w:gridCol w:w="10088"/>
      </w:tblGrid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Комитет по делам молодежи и туризму Курской области, город Курск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Министерство физической культуры, спорта и молодежной политики Свердловской области, город Екатеринбург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Общероссийская общественная организация «Национальная родительская ассоциация социальной поддержки семьи и защиты семейных ценностей», город Москва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 xml:space="preserve">Учебно-методический совет по направлению «Социальная работа» ФУМО по укрупненной группе направлений и специальностей «Социология и социальная работа», город Москва 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ФГАОУ ВО Национальный исследовательский ядерный университет «МИФИ», город Москва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ФГБОУ ВО «Московский государственный университет имени М. В. Ломоносова», город Москва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ФГБОУ ВО «Московский педагогический государственный университет», город Москва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ФГБОУ ВО «Российский государственный педагогический университет им. А. И. Герцена», город Санкт-Петербург</w:t>
            </w:r>
          </w:p>
        </w:tc>
      </w:tr>
      <w:tr w:rsidR="00AA028A" w:rsidRPr="00AB7FD9" w:rsidTr="008A087C">
        <w:trPr>
          <w:trHeight w:val="20"/>
        </w:trPr>
        <w:tc>
          <w:tcPr>
            <w:tcW w:w="160" w:type="pct"/>
          </w:tcPr>
          <w:p w:rsidR="00AA028A" w:rsidRPr="00AB7FD9" w:rsidRDefault="00AA028A">
            <w:pPr>
              <w:pStyle w:val="af5"/>
              <w:numPr>
                <w:ilvl w:val="0"/>
                <w:numId w:val="1"/>
              </w:numPr>
              <w:spacing w:after="0" w:line="240" w:lineRule="auto"/>
              <w:jc w:val="center"/>
            </w:pPr>
          </w:p>
        </w:tc>
        <w:tc>
          <w:tcPr>
            <w:tcW w:w="4840" w:type="pct"/>
          </w:tcPr>
          <w:p w:rsidR="00AA028A" w:rsidRPr="00AB7FD9" w:rsidRDefault="00786543">
            <w:pPr>
              <w:spacing w:after="0" w:line="240" w:lineRule="auto"/>
            </w:pPr>
            <w:r w:rsidRPr="00AB7FD9">
              <w:t>ФГБОУ ВО «Российский государственный социальный университет», город Москва</w:t>
            </w:r>
          </w:p>
        </w:tc>
      </w:tr>
    </w:tbl>
    <w:p w:rsidR="00AA028A" w:rsidRPr="00AB7FD9" w:rsidRDefault="00AA028A">
      <w:pPr>
        <w:spacing w:after="0" w:line="240" w:lineRule="auto"/>
        <w:rPr>
          <w:sz w:val="20"/>
        </w:rPr>
      </w:pPr>
    </w:p>
    <w:sectPr w:rsidR="00AA028A" w:rsidRPr="00AB7FD9" w:rsidSect="008A087C">
      <w:endnotePr>
        <w:numFmt w:val="decimal"/>
      </w:endnotePr>
      <w:type w:val="continuous"/>
      <w:pgSz w:w="11906" w:h="16838"/>
      <w:pgMar w:top="1134" w:right="567" w:bottom="1134" w:left="1134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2F9" w:rsidRDefault="00BA22F9" w:rsidP="00AA028A">
      <w:pPr>
        <w:spacing w:after="0" w:line="240" w:lineRule="auto"/>
      </w:pPr>
      <w:r>
        <w:separator/>
      </w:r>
    </w:p>
  </w:endnote>
  <w:endnote w:type="continuationSeparator" w:id="0">
    <w:p w:rsidR="00BA22F9" w:rsidRDefault="00BA22F9" w:rsidP="00AA028A">
      <w:pPr>
        <w:spacing w:after="0" w:line="240" w:lineRule="auto"/>
      </w:pPr>
      <w:r>
        <w:continuationSeparator/>
      </w:r>
    </w:p>
  </w:endnote>
  <w:endnote w:id="1">
    <w:p w:rsidR="00563A2F" w:rsidRPr="00AB7FD9" w:rsidRDefault="00563A2F" w:rsidP="00AB7FD9">
      <w:pPr>
        <w:pStyle w:val="aff0"/>
        <w:jc w:val="both"/>
        <w:rPr>
          <w:rFonts w:ascii="Times New Roman" w:hAnsi="Times New Roman"/>
        </w:rPr>
      </w:pPr>
      <w:r w:rsidRPr="00AB7FD9">
        <w:rPr>
          <w:rStyle w:val="af7"/>
          <w:rFonts w:ascii="Times New Roman" w:hAnsi="Times New Roman"/>
        </w:rPr>
        <w:endnoteRef/>
      </w:r>
      <w:r w:rsidRPr="00AB7FD9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563A2F" w:rsidRPr="00AB7FD9" w:rsidRDefault="00563A2F" w:rsidP="00AB7FD9">
      <w:pPr>
        <w:pStyle w:val="aff0"/>
        <w:jc w:val="both"/>
        <w:rPr>
          <w:rFonts w:ascii="Times New Roman" w:hAnsi="Times New Roman"/>
        </w:rPr>
      </w:pPr>
      <w:r w:rsidRPr="00AB7FD9">
        <w:rPr>
          <w:rStyle w:val="af7"/>
          <w:rFonts w:ascii="Times New Roman" w:hAnsi="Times New Roman"/>
        </w:rPr>
        <w:endnoteRef/>
      </w:r>
      <w:r w:rsidRPr="00AB7FD9"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  <w:endnote w:id="3">
    <w:p w:rsidR="00563A2F" w:rsidRPr="00AB7FD9" w:rsidRDefault="00563A2F" w:rsidP="00AB7FD9">
      <w:pPr>
        <w:pStyle w:val="aff0"/>
        <w:jc w:val="both"/>
        <w:rPr>
          <w:rFonts w:ascii="Times New Roman" w:hAnsi="Times New Roman"/>
        </w:rPr>
      </w:pPr>
      <w:r w:rsidRPr="00AB7FD9">
        <w:rPr>
          <w:rStyle w:val="af7"/>
          <w:rFonts w:ascii="Times New Roman" w:hAnsi="Times New Roman"/>
        </w:rPr>
        <w:endnoteRef/>
      </w:r>
      <w:r w:rsidRPr="00AB7FD9">
        <w:rPr>
          <w:rFonts w:ascii="Times New Roman" w:hAnsi="Times New Roman"/>
        </w:rPr>
        <w:t xml:space="preserve"> Статьи 331, 351.1 Трудового кодекса Российской Федерации от 30 декабря 2001</w:t>
      </w:r>
      <w:r>
        <w:rPr>
          <w:rFonts w:ascii="Times New Roman" w:hAnsi="Times New Roman"/>
        </w:rPr>
        <w:t> г.</w:t>
      </w:r>
      <w:r w:rsidRPr="00AB7F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 xml:space="preserve">197-ФЗ (Собрание законодательства Российской Федерации, 2002,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1,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 xml:space="preserve">308, 2010,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52,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>7002,</w:t>
      </w:r>
      <w:r>
        <w:rPr>
          <w:rFonts w:ascii="Times New Roman" w:hAnsi="Times New Roman"/>
        </w:rPr>
        <w:t xml:space="preserve"> </w:t>
      </w:r>
      <w:r w:rsidRPr="00AB7FD9">
        <w:rPr>
          <w:rFonts w:ascii="Times New Roman" w:hAnsi="Times New Roman"/>
        </w:rPr>
        <w:t xml:space="preserve">2013,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27,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 xml:space="preserve">3477, 2014,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52,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 xml:space="preserve">7554, 2015,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1,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>42).</w:t>
      </w:r>
    </w:p>
  </w:endnote>
  <w:endnote w:id="4">
    <w:p w:rsidR="00563A2F" w:rsidRPr="00AB7FD9" w:rsidRDefault="00563A2F" w:rsidP="00AB7FD9">
      <w:pPr>
        <w:pStyle w:val="aff0"/>
        <w:jc w:val="both"/>
        <w:rPr>
          <w:rFonts w:ascii="Times New Roman" w:hAnsi="Times New Roman"/>
        </w:rPr>
      </w:pPr>
      <w:r w:rsidRPr="00AB7FD9">
        <w:rPr>
          <w:rStyle w:val="af7"/>
          <w:rFonts w:ascii="Times New Roman" w:hAnsi="Times New Roman"/>
        </w:rPr>
        <w:endnoteRef/>
      </w:r>
      <w:r w:rsidRPr="00AB7FD9">
        <w:rPr>
          <w:rFonts w:ascii="Times New Roman" w:hAnsi="Times New Roman"/>
        </w:rPr>
        <w:t xml:space="preserve"> Статьи 69, 213 Трудового кодекса Российской Федерации от 30 декабря 2001</w:t>
      </w:r>
      <w:r>
        <w:rPr>
          <w:rFonts w:ascii="Times New Roman" w:hAnsi="Times New Roman"/>
        </w:rPr>
        <w:t> г.</w:t>
      </w:r>
      <w:r w:rsidRPr="00AB7F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197-ФЗ (Собрание законодательства</w:t>
      </w:r>
      <w:r>
        <w:rPr>
          <w:rFonts w:ascii="Times New Roman" w:hAnsi="Times New Roman"/>
        </w:rPr>
        <w:t xml:space="preserve"> </w:t>
      </w:r>
      <w:r w:rsidRPr="00AB7FD9">
        <w:rPr>
          <w:rFonts w:ascii="Times New Roman" w:hAnsi="Times New Roman"/>
        </w:rPr>
        <w:t xml:space="preserve">Российской Федерации, 2002,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1,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 xml:space="preserve">3, 2004,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35,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>3607,</w:t>
      </w:r>
      <w:r>
        <w:rPr>
          <w:rFonts w:ascii="Times New Roman" w:hAnsi="Times New Roman"/>
        </w:rPr>
        <w:t xml:space="preserve"> </w:t>
      </w:r>
      <w:r w:rsidRPr="00AB7FD9">
        <w:rPr>
          <w:rFonts w:ascii="Times New Roman" w:hAnsi="Times New Roman"/>
        </w:rPr>
        <w:t xml:space="preserve">2006,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27,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 xml:space="preserve">2878, 2008,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30,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 xml:space="preserve">3616, 2011,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49,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 xml:space="preserve">7031, 2013,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48,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>6165, N 52,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>6986); статья 48 Федерального закона от 29 декабря 2012</w:t>
      </w:r>
      <w:r>
        <w:rPr>
          <w:rFonts w:ascii="Times New Roman" w:hAnsi="Times New Roman"/>
        </w:rPr>
        <w:t> г.</w:t>
      </w:r>
      <w:r w:rsidRPr="00AB7FD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 xml:space="preserve">273-ФЗ «Об образовании в Российской Федерации» (Собрание законодательства РФ, 2012, </w:t>
      </w:r>
      <w:r>
        <w:rPr>
          <w:rFonts w:ascii="Times New Roman" w:hAnsi="Times New Roman"/>
        </w:rPr>
        <w:t>№ </w:t>
      </w:r>
      <w:r w:rsidRPr="00AB7FD9">
        <w:rPr>
          <w:rFonts w:ascii="Times New Roman" w:hAnsi="Times New Roman"/>
        </w:rPr>
        <w:t>53,</w:t>
      </w:r>
      <w:r w:rsidR="00E36F52">
        <w:rPr>
          <w:rFonts w:ascii="Times New Roman" w:hAnsi="Times New Roman"/>
        </w:rPr>
        <w:t xml:space="preserve"> ст. </w:t>
      </w:r>
      <w:r w:rsidRPr="00AB7FD9">
        <w:rPr>
          <w:rFonts w:ascii="Times New Roman" w:hAnsi="Times New Roman"/>
        </w:rPr>
        <w:t>7598</w:t>
      </w:r>
      <w:r>
        <w:rPr>
          <w:rFonts w:ascii="Times New Roman" w:hAnsi="Times New Roman"/>
        </w:rPr>
        <w:t>;</w:t>
      </w:r>
      <w:r w:rsidRPr="00081BEA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п</w:t>
      </w:r>
      <w:r w:rsidRPr="00F818E0">
        <w:rPr>
          <w:rFonts w:ascii="Times New Roman" w:hAnsi="Times New Roman"/>
          <w:color w:val="000000" w:themeColor="text1"/>
        </w:rPr>
        <w:t>риказ Минздравсоцразвития России от 12 апреля 2011 г.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 г., регистрационный № 22111), с изменениями, внесенными приказами Минздрава России от 15 мая 2013 г. № 296н (зарегистрирован Минюстом России 3 июля 2013 г., регистрационный № 28970) и от 5 декабря 2014 г. № 801н (зарегистрирован Минюстом России 3 февраля 2015 г., регистрационный № 35848)</w:t>
      </w:r>
      <w:r>
        <w:rPr>
          <w:rFonts w:ascii="Times New Roman" w:hAnsi="Times New Roman"/>
          <w:color w:val="000000" w:themeColor="text1"/>
        </w:rPr>
        <w:t>, приказом Минтруда России, Минздрава России от 6 февраля 2018 г. № 62н/49н (</w:t>
      </w:r>
      <w:r w:rsidRPr="00F818E0">
        <w:rPr>
          <w:rFonts w:ascii="Times New Roman" w:hAnsi="Times New Roman"/>
          <w:color w:val="000000" w:themeColor="text1"/>
        </w:rPr>
        <w:t>з</w:t>
      </w:r>
      <w:r>
        <w:rPr>
          <w:rFonts w:ascii="Times New Roman" w:hAnsi="Times New Roman"/>
          <w:color w:val="000000" w:themeColor="text1"/>
        </w:rPr>
        <w:t>арегистрирован Минюстом России 2 марта 2018 г., регистрационный № 50237</w:t>
      </w:r>
      <w:r w:rsidRPr="00F818E0">
        <w:rPr>
          <w:rFonts w:ascii="Times New Roman" w:hAnsi="Times New Roman"/>
          <w:color w:val="000000" w:themeColor="text1"/>
        </w:rPr>
        <w:t>)</w:t>
      </w:r>
      <w:r>
        <w:rPr>
          <w:rFonts w:ascii="Times New Roman" w:hAnsi="Times New Roman"/>
          <w:color w:val="000000" w:themeColor="text1"/>
        </w:rPr>
        <w:t>, приказом Минздрава России от 13 декабря 2019 г. № 1032н (</w:t>
      </w:r>
      <w:r w:rsidRPr="00F818E0">
        <w:rPr>
          <w:rFonts w:ascii="Times New Roman" w:hAnsi="Times New Roman"/>
          <w:color w:val="000000" w:themeColor="text1"/>
        </w:rPr>
        <w:t>з</w:t>
      </w:r>
      <w:r>
        <w:rPr>
          <w:rFonts w:ascii="Times New Roman" w:hAnsi="Times New Roman"/>
          <w:color w:val="000000" w:themeColor="text1"/>
        </w:rPr>
        <w:t>арегистрирован Минюстом России 24 декабря 2019 г., регистрационный № 56976</w:t>
      </w:r>
      <w:r w:rsidRPr="00F818E0">
        <w:rPr>
          <w:rFonts w:ascii="Times New Roman" w:hAnsi="Times New Roman"/>
          <w:color w:val="000000" w:themeColor="text1"/>
        </w:rPr>
        <w:t>)</w:t>
      </w:r>
      <w:r w:rsidRPr="00AB7FD9">
        <w:rPr>
          <w:rFonts w:ascii="Times New Roman" w:hAnsi="Times New Roman"/>
        </w:rPr>
        <w:t>.</w:t>
      </w:r>
    </w:p>
  </w:endnote>
  <w:endnote w:id="5">
    <w:p w:rsidR="00563A2F" w:rsidRPr="00AB7FD9" w:rsidRDefault="00563A2F" w:rsidP="00AB7FD9">
      <w:pPr>
        <w:pStyle w:val="aff0"/>
        <w:jc w:val="both"/>
        <w:rPr>
          <w:rFonts w:ascii="Times New Roman" w:hAnsi="Times New Roman"/>
        </w:rPr>
      </w:pPr>
      <w:r w:rsidRPr="00AB7FD9">
        <w:rPr>
          <w:rStyle w:val="af7"/>
          <w:rFonts w:ascii="Times New Roman" w:hAnsi="Times New Roman"/>
        </w:rPr>
        <w:endnoteRef/>
      </w:r>
      <w:r w:rsidRPr="00AB7FD9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6">
    <w:p w:rsidR="00563A2F" w:rsidRPr="00AB7FD9" w:rsidRDefault="00563A2F" w:rsidP="00AB7FD9">
      <w:pPr>
        <w:pStyle w:val="aff0"/>
        <w:jc w:val="both"/>
        <w:rPr>
          <w:rFonts w:ascii="Times New Roman" w:hAnsi="Times New Roman"/>
        </w:rPr>
      </w:pPr>
      <w:r w:rsidRPr="00AB7FD9">
        <w:rPr>
          <w:rStyle w:val="af7"/>
          <w:rFonts w:ascii="Times New Roman" w:hAnsi="Times New Roman"/>
        </w:rPr>
        <w:endnoteRef/>
      </w:r>
      <w:r w:rsidRPr="00AB7FD9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XO Thames">
    <w:charset w:val="CC"/>
    <w:family w:val="roman"/>
    <w:pitch w:val="variable"/>
    <w:sig w:usb0="800002FF" w:usb1="0000084A" w:usb2="00000000" w:usb3="00000000" w:csb0="0000001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2F" w:rsidRDefault="00563A2F" w:rsidP="00563A2F">
    <w:pPr>
      <w:pStyle w:val="af8"/>
      <w:tabs>
        <w:tab w:val="clear" w:pos="4677"/>
        <w:tab w:val="clear" w:pos="9355"/>
        <w:tab w:val="left" w:pos="397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2F9" w:rsidRDefault="00BA22F9" w:rsidP="00AA028A">
      <w:pPr>
        <w:spacing w:after="0" w:line="240" w:lineRule="auto"/>
      </w:pPr>
      <w:r>
        <w:separator/>
      </w:r>
    </w:p>
  </w:footnote>
  <w:footnote w:type="continuationSeparator" w:id="0">
    <w:p w:rsidR="00BA22F9" w:rsidRDefault="00BA22F9" w:rsidP="00AA0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0070792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3A2F" w:rsidRPr="00E171E3" w:rsidRDefault="00AE2999">
        <w:pPr>
          <w:pStyle w:val="afe"/>
          <w:jc w:val="center"/>
          <w:rPr>
            <w:rFonts w:ascii="Times New Roman" w:hAnsi="Times New Roman"/>
          </w:rPr>
        </w:pPr>
        <w:r w:rsidRPr="00E171E3">
          <w:rPr>
            <w:rFonts w:ascii="Times New Roman" w:hAnsi="Times New Roman"/>
          </w:rPr>
          <w:fldChar w:fldCharType="begin"/>
        </w:r>
        <w:r w:rsidR="00563A2F" w:rsidRPr="00E171E3">
          <w:rPr>
            <w:rFonts w:ascii="Times New Roman" w:hAnsi="Times New Roman"/>
          </w:rPr>
          <w:instrText>PAGE   \* MERGEFORMAT</w:instrText>
        </w:r>
        <w:r w:rsidRPr="00E171E3">
          <w:rPr>
            <w:rFonts w:ascii="Times New Roman" w:hAnsi="Times New Roman"/>
          </w:rPr>
          <w:fldChar w:fldCharType="separate"/>
        </w:r>
        <w:r w:rsidR="00560D33">
          <w:rPr>
            <w:rFonts w:ascii="Times New Roman" w:hAnsi="Times New Roman"/>
            <w:noProof/>
          </w:rPr>
          <w:t>18</w:t>
        </w:r>
        <w:r w:rsidRPr="00E171E3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3A2F" w:rsidRDefault="00563A2F">
    <w:pPr>
      <w:pStyle w:val="afe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2825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3A2F" w:rsidRPr="00E171E3" w:rsidRDefault="00AE2999">
        <w:pPr>
          <w:pStyle w:val="afe"/>
          <w:jc w:val="center"/>
          <w:rPr>
            <w:rFonts w:ascii="Times New Roman" w:hAnsi="Times New Roman"/>
          </w:rPr>
        </w:pPr>
        <w:r w:rsidRPr="00E171E3">
          <w:rPr>
            <w:rFonts w:ascii="Times New Roman" w:hAnsi="Times New Roman"/>
          </w:rPr>
          <w:fldChar w:fldCharType="begin"/>
        </w:r>
        <w:r w:rsidR="00563A2F" w:rsidRPr="00E171E3">
          <w:rPr>
            <w:rFonts w:ascii="Times New Roman" w:hAnsi="Times New Roman"/>
          </w:rPr>
          <w:instrText>PAGE   \* MERGEFORMAT</w:instrText>
        </w:r>
        <w:r w:rsidRPr="00E171E3">
          <w:rPr>
            <w:rFonts w:ascii="Times New Roman" w:hAnsi="Times New Roman"/>
          </w:rPr>
          <w:fldChar w:fldCharType="separate"/>
        </w:r>
        <w:r w:rsidR="00560D33">
          <w:rPr>
            <w:rFonts w:ascii="Times New Roman" w:hAnsi="Times New Roman"/>
            <w:noProof/>
          </w:rPr>
          <w:t>2</w:t>
        </w:r>
        <w:r w:rsidRPr="00E171E3">
          <w:rPr>
            <w:rFonts w:ascii="Times New Roman" w:hAnsi="Times New Roman"/>
          </w:rPr>
          <w:fldChar w:fldCharType="end"/>
        </w: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971174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3A2F" w:rsidRPr="008A087C" w:rsidRDefault="00AE2999">
        <w:pPr>
          <w:pStyle w:val="afe"/>
          <w:jc w:val="center"/>
          <w:rPr>
            <w:rFonts w:ascii="Times New Roman" w:hAnsi="Times New Roman"/>
          </w:rPr>
        </w:pPr>
        <w:r w:rsidRPr="008A087C">
          <w:rPr>
            <w:rFonts w:ascii="Times New Roman" w:hAnsi="Times New Roman"/>
          </w:rPr>
          <w:fldChar w:fldCharType="begin"/>
        </w:r>
        <w:r w:rsidR="00563A2F" w:rsidRPr="008A087C">
          <w:rPr>
            <w:rFonts w:ascii="Times New Roman" w:hAnsi="Times New Roman"/>
          </w:rPr>
          <w:instrText>PAGE   \* MERGEFORMAT</w:instrText>
        </w:r>
        <w:r w:rsidRPr="008A087C">
          <w:rPr>
            <w:rFonts w:ascii="Times New Roman" w:hAnsi="Times New Roman"/>
          </w:rPr>
          <w:fldChar w:fldCharType="separate"/>
        </w:r>
        <w:r w:rsidR="00560D33">
          <w:rPr>
            <w:rFonts w:ascii="Times New Roman" w:hAnsi="Times New Roman"/>
            <w:noProof/>
          </w:rPr>
          <w:t>3</w:t>
        </w:r>
        <w:r w:rsidRPr="008A087C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1719E"/>
    <w:multiLevelType w:val="multilevel"/>
    <w:tmpl w:val="FC584FF2"/>
    <w:lvl w:ilvl="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AA028A"/>
    <w:rsid w:val="00081BEA"/>
    <w:rsid w:val="000B7CBC"/>
    <w:rsid w:val="000F0743"/>
    <w:rsid w:val="0011503D"/>
    <w:rsid w:val="001F6E7B"/>
    <w:rsid w:val="001F6FC0"/>
    <w:rsid w:val="00257847"/>
    <w:rsid w:val="002E1C37"/>
    <w:rsid w:val="0030278B"/>
    <w:rsid w:val="0039133C"/>
    <w:rsid w:val="004A12E0"/>
    <w:rsid w:val="00560D33"/>
    <w:rsid w:val="00563A2F"/>
    <w:rsid w:val="00597483"/>
    <w:rsid w:val="00620AD6"/>
    <w:rsid w:val="006249B9"/>
    <w:rsid w:val="00633F66"/>
    <w:rsid w:val="006B5F56"/>
    <w:rsid w:val="00786543"/>
    <w:rsid w:val="007B3321"/>
    <w:rsid w:val="0082669E"/>
    <w:rsid w:val="00850506"/>
    <w:rsid w:val="008610EA"/>
    <w:rsid w:val="008A087C"/>
    <w:rsid w:val="008A4F54"/>
    <w:rsid w:val="009138DB"/>
    <w:rsid w:val="00946BCA"/>
    <w:rsid w:val="009A1CD9"/>
    <w:rsid w:val="009E5219"/>
    <w:rsid w:val="00A17551"/>
    <w:rsid w:val="00AA028A"/>
    <w:rsid w:val="00AB7FD9"/>
    <w:rsid w:val="00AD3664"/>
    <w:rsid w:val="00AE2999"/>
    <w:rsid w:val="00AF0B89"/>
    <w:rsid w:val="00BA22F9"/>
    <w:rsid w:val="00D64010"/>
    <w:rsid w:val="00E171E3"/>
    <w:rsid w:val="00E36F52"/>
    <w:rsid w:val="00F81E5E"/>
    <w:rsid w:val="00FC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AA028A"/>
    <w:rPr>
      <w:rFonts w:ascii="Times New Roman"/>
      <w:sz w:val="24"/>
    </w:rPr>
  </w:style>
  <w:style w:type="paragraph" w:styleId="10">
    <w:name w:val="heading 1"/>
    <w:basedOn w:val="a"/>
    <w:next w:val="a"/>
    <w:link w:val="11"/>
    <w:uiPriority w:val="9"/>
    <w:qFormat/>
    <w:rsid w:val="00AA028A"/>
    <w:pPr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AA028A"/>
    <w:pPr>
      <w:spacing w:after="0" w:line="240" w:lineRule="auto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qFormat/>
    <w:rsid w:val="00AA028A"/>
    <w:pPr>
      <w:spacing w:before="200" w:after="0"/>
      <w:outlineLvl w:val="2"/>
    </w:pPr>
    <w:rPr>
      <w:rFonts w:ascii="Cambria" w:hAnsi="Cambria"/>
      <w:b/>
      <w:sz w:val="20"/>
    </w:rPr>
  </w:style>
  <w:style w:type="paragraph" w:styleId="4">
    <w:name w:val="heading 4"/>
    <w:basedOn w:val="a"/>
    <w:next w:val="a"/>
    <w:link w:val="40"/>
    <w:uiPriority w:val="9"/>
    <w:qFormat/>
    <w:rsid w:val="00AA028A"/>
    <w:pPr>
      <w:spacing w:before="200" w:after="0"/>
      <w:outlineLvl w:val="3"/>
    </w:pPr>
    <w:rPr>
      <w:rFonts w:ascii="Cambria" w:hAnsi="Cambria"/>
      <w:b/>
      <w:i/>
      <w:sz w:val="20"/>
    </w:rPr>
  </w:style>
  <w:style w:type="paragraph" w:styleId="5">
    <w:name w:val="heading 5"/>
    <w:basedOn w:val="a"/>
    <w:next w:val="a"/>
    <w:link w:val="50"/>
    <w:uiPriority w:val="9"/>
    <w:qFormat/>
    <w:rsid w:val="00AA028A"/>
    <w:pPr>
      <w:spacing w:before="200" w:after="0"/>
      <w:outlineLvl w:val="4"/>
    </w:pPr>
    <w:rPr>
      <w:rFonts w:ascii="Cambria" w:hAnsi="Cambria"/>
      <w:b/>
      <w:color w:val="7F7F7F"/>
      <w:sz w:val="20"/>
    </w:rPr>
  </w:style>
  <w:style w:type="paragraph" w:styleId="6">
    <w:name w:val="heading 6"/>
    <w:basedOn w:val="a"/>
    <w:next w:val="a"/>
    <w:link w:val="60"/>
    <w:uiPriority w:val="9"/>
    <w:qFormat/>
    <w:rsid w:val="00AA028A"/>
    <w:pPr>
      <w:spacing w:after="0"/>
      <w:outlineLvl w:val="5"/>
    </w:pPr>
    <w:rPr>
      <w:rFonts w:ascii="Cambria" w:hAnsi="Cambria"/>
      <w:b/>
      <w:i/>
      <w:color w:val="7F7F7F"/>
      <w:sz w:val="20"/>
    </w:rPr>
  </w:style>
  <w:style w:type="paragraph" w:styleId="7">
    <w:name w:val="heading 7"/>
    <w:basedOn w:val="a"/>
    <w:next w:val="a"/>
    <w:link w:val="70"/>
    <w:uiPriority w:val="9"/>
    <w:qFormat/>
    <w:rsid w:val="00AA028A"/>
    <w:pPr>
      <w:spacing w:after="0"/>
      <w:outlineLvl w:val="6"/>
    </w:pPr>
    <w:rPr>
      <w:rFonts w:ascii="Cambria" w:hAnsi="Cambria"/>
      <w:i/>
      <w:sz w:val="20"/>
    </w:rPr>
  </w:style>
  <w:style w:type="paragraph" w:styleId="8">
    <w:name w:val="heading 8"/>
    <w:basedOn w:val="a"/>
    <w:next w:val="a"/>
    <w:link w:val="80"/>
    <w:uiPriority w:val="9"/>
    <w:qFormat/>
    <w:rsid w:val="00AA028A"/>
    <w:pPr>
      <w:spacing w:after="0"/>
      <w:outlineLvl w:val="7"/>
    </w:pPr>
    <w:rPr>
      <w:rFonts w:ascii="Cambria" w:hAnsi="Cambria"/>
      <w:sz w:val="20"/>
    </w:rPr>
  </w:style>
  <w:style w:type="paragraph" w:styleId="9">
    <w:name w:val="heading 9"/>
    <w:basedOn w:val="a"/>
    <w:next w:val="a"/>
    <w:link w:val="90"/>
    <w:uiPriority w:val="9"/>
    <w:qFormat/>
    <w:rsid w:val="00AA028A"/>
    <w:pPr>
      <w:spacing w:after="0"/>
      <w:outlineLvl w:val="8"/>
    </w:pPr>
    <w:rPr>
      <w:rFonts w:ascii="Cambria" w:hAnsi="Cambria"/>
      <w:i/>
      <w:spacing w:val="5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AA028A"/>
    <w:rPr>
      <w:rFonts w:ascii="Times New Roman" w:hAnsi="Times New Roman"/>
      <w:sz w:val="24"/>
    </w:rPr>
  </w:style>
  <w:style w:type="paragraph" w:customStyle="1" w:styleId="12">
    <w:name w:val="Номер страницы1"/>
    <w:link w:val="a3"/>
    <w:rsid w:val="00AA028A"/>
  </w:style>
  <w:style w:type="character" w:styleId="a3">
    <w:name w:val="page number"/>
    <w:link w:val="12"/>
    <w:rsid w:val="00AA028A"/>
  </w:style>
  <w:style w:type="paragraph" w:customStyle="1" w:styleId="Level2">
    <w:name w:val="Level2"/>
    <w:link w:val="Level21"/>
    <w:rsid w:val="00AA028A"/>
    <w:pPr>
      <w:spacing w:after="0" w:line="240" w:lineRule="auto"/>
    </w:pPr>
    <w:rPr>
      <w:rFonts w:ascii="Times New Roman"/>
      <w:b/>
      <w:sz w:val="24"/>
    </w:rPr>
  </w:style>
  <w:style w:type="character" w:customStyle="1" w:styleId="Level21">
    <w:name w:val="Level21"/>
    <w:link w:val="Level2"/>
    <w:rsid w:val="00AA028A"/>
    <w:rPr>
      <w:rFonts w:ascii="Times New Roman" w:hAnsi="Times New Roman"/>
      <w:b/>
      <w:sz w:val="24"/>
    </w:rPr>
  </w:style>
  <w:style w:type="paragraph" w:styleId="a4">
    <w:name w:val="caption"/>
    <w:basedOn w:val="a"/>
    <w:next w:val="a"/>
    <w:link w:val="a5"/>
    <w:rsid w:val="00AA028A"/>
    <w:pPr>
      <w:spacing w:line="240" w:lineRule="auto"/>
    </w:pPr>
    <w:rPr>
      <w:b/>
      <w:color w:val="4F81BD"/>
      <w:sz w:val="18"/>
    </w:rPr>
  </w:style>
  <w:style w:type="character" w:customStyle="1" w:styleId="a5">
    <w:name w:val="Название объекта Знак"/>
    <w:basedOn w:val="1"/>
    <w:link w:val="a4"/>
    <w:rsid w:val="00AA028A"/>
    <w:rPr>
      <w:rFonts w:ascii="Times New Roman" w:hAnsi="Times New Roman"/>
      <w:b/>
      <w:color w:val="4F81BD"/>
      <w:sz w:val="18"/>
    </w:rPr>
  </w:style>
  <w:style w:type="paragraph" w:styleId="21">
    <w:name w:val="toc 2"/>
    <w:basedOn w:val="a"/>
    <w:next w:val="a"/>
    <w:link w:val="22"/>
    <w:uiPriority w:val="39"/>
    <w:rsid w:val="00563A2F"/>
    <w:pPr>
      <w:tabs>
        <w:tab w:val="right" w:leader="dot" w:pos="10178"/>
      </w:tabs>
      <w:spacing w:after="0" w:line="240" w:lineRule="auto"/>
      <w:ind w:left="284"/>
    </w:pPr>
  </w:style>
  <w:style w:type="character" w:customStyle="1" w:styleId="22">
    <w:name w:val="Оглавление 2 Знак"/>
    <w:basedOn w:val="1"/>
    <w:link w:val="21"/>
    <w:uiPriority w:val="39"/>
    <w:rsid w:val="00563A2F"/>
    <w:rPr>
      <w:rFonts w:ascii="Times New Roman" w:hAnsi="Times New Roman"/>
      <w:sz w:val="24"/>
    </w:rPr>
  </w:style>
  <w:style w:type="paragraph" w:customStyle="1" w:styleId="StyleFP3">
    <w:name w:val="StyleFP3"/>
    <w:basedOn w:val="13"/>
    <w:link w:val="StyleFP31"/>
    <w:rsid w:val="00AA028A"/>
  </w:style>
  <w:style w:type="character" w:customStyle="1" w:styleId="StyleFP31">
    <w:name w:val="StyleFP31"/>
    <w:basedOn w:val="14"/>
    <w:link w:val="StyleFP3"/>
    <w:rsid w:val="00AA028A"/>
    <w:rPr>
      <w:rFonts w:ascii="Times New Roman" w:hAnsi="Times New Roman"/>
      <w:sz w:val="24"/>
    </w:rPr>
  </w:style>
  <w:style w:type="paragraph" w:customStyle="1" w:styleId="StyleEndNote">
    <w:name w:val="StyleEndNote"/>
    <w:link w:val="StyleEndNote1"/>
    <w:rsid w:val="00AA028A"/>
    <w:pPr>
      <w:spacing w:after="0" w:line="240" w:lineRule="auto"/>
    </w:pPr>
    <w:rPr>
      <w:rFonts w:ascii="Times New Roman"/>
      <w:sz w:val="20"/>
    </w:rPr>
  </w:style>
  <w:style w:type="character" w:customStyle="1" w:styleId="StyleEndNote1">
    <w:name w:val="StyleEndNote1"/>
    <w:link w:val="StyleEndNote"/>
    <w:rsid w:val="00AA028A"/>
    <w:rPr>
      <w:rFonts w:ascii="Times New Roman" w:hAnsi="Times New Roman"/>
      <w:sz w:val="20"/>
    </w:rPr>
  </w:style>
  <w:style w:type="paragraph" w:styleId="41">
    <w:name w:val="toc 4"/>
    <w:link w:val="42"/>
    <w:uiPriority w:val="39"/>
    <w:rsid w:val="00AA028A"/>
    <w:pPr>
      <w:ind w:left="600"/>
    </w:pPr>
  </w:style>
  <w:style w:type="character" w:customStyle="1" w:styleId="42">
    <w:name w:val="Оглавление 4 Знак"/>
    <w:link w:val="41"/>
    <w:rsid w:val="00AA028A"/>
  </w:style>
  <w:style w:type="character" w:customStyle="1" w:styleId="70">
    <w:name w:val="Заголовок 7 Знак"/>
    <w:basedOn w:val="1"/>
    <w:link w:val="7"/>
    <w:rsid w:val="00AA028A"/>
    <w:rPr>
      <w:rFonts w:ascii="Cambria" w:hAnsi="Cambria"/>
      <w:i/>
      <w:sz w:val="20"/>
    </w:rPr>
  </w:style>
  <w:style w:type="paragraph" w:styleId="61">
    <w:name w:val="toc 6"/>
    <w:link w:val="62"/>
    <w:uiPriority w:val="39"/>
    <w:rsid w:val="00AA028A"/>
    <w:pPr>
      <w:ind w:left="1000"/>
    </w:pPr>
  </w:style>
  <w:style w:type="character" w:customStyle="1" w:styleId="62">
    <w:name w:val="Оглавление 6 Знак"/>
    <w:link w:val="61"/>
    <w:rsid w:val="00AA028A"/>
  </w:style>
  <w:style w:type="paragraph" w:styleId="71">
    <w:name w:val="toc 7"/>
    <w:link w:val="72"/>
    <w:uiPriority w:val="39"/>
    <w:rsid w:val="00AA028A"/>
    <w:pPr>
      <w:ind w:left="1200"/>
    </w:pPr>
  </w:style>
  <w:style w:type="character" w:customStyle="1" w:styleId="72">
    <w:name w:val="Оглавление 7 Знак"/>
    <w:link w:val="71"/>
    <w:rsid w:val="00AA028A"/>
  </w:style>
  <w:style w:type="character" w:customStyle="1" w:styleId="30">
    <w:name w:val="Заголовок 3 Знак"/>
    <w:basedOn w:val="1"/>
    <w:link w:val="3"/>
    <w:rsid w:val="00AA028A"/>
    <w:rPr>
      <w:rFonts w:ascii="Cambria" w:hAnsi="Cambria"/>
      <w:b/>
      <w:sz w:val="20"/>
    </w:rPr>
  </w:style>
  <w:style w:type="paragraph" w:customStyle="1" w:styleId="Heading9Char">
    <w:name w:val="Heading 9 Char"/>
    <w:link w:val="Heading9Char1"/>
    <w:rsid w:val="00AA028A"/>
    <w:rPr>
      <w:rFonts w:ascii="Cambria" w:hAnsi="Cambria"/>
    </w:rPr>
  </w:style>
  <w:style w:type="character" w:customStyle="1" w:styleId="Heading9Char1">
    <w:name w:val="Heading 9 Char1"/>
    <w:link w:val="Heading9Char"/>
    <w:rsid w:val="00AA028A"/>
    <w:rPr>
      <w:rFonts w:ascii="Cambria" w:hAnsi="Cambria"/>
    </w:rPr>
  </w:style>
  <w:style w:type="paragraph" w:customStyle="1" w:styleId="210">
    <w:name w:val="Цитата 21"/>
    <w:basedOn w:val="a"/>
    <w:next w:val="a"/>
    <w:link w:val="211"/>
    <w:rsid w:val="00AA028A"/>
    <w:pPr>
      <w:spacing w:before="200" w:after="0"/>
      <w:ind w:left="360" w:right="360"/>
    </w:pPr>
    <w:rPr>
      <w:rFonts w:ascii="Calibri" w:hAnsi="Calibri"/>
      <w:i/>
      <w:sz w:val="20"/>
    </w:rPr>
  </w:style>
  <w:style w:type="character" w:customStyle="1" w:styleId="211">
    <w:name w:val="Цитата 211"/>
    <w:basedOn w:val="1"/>
    <w:link w:val="210"/>
    <w:rsid w:val="00AA028A"/>
    <w:rPr>
      <w:rFonts w:ascii="Calibri" w:hAnsi="Calibri"/>
      <w:i/>
      <w:sz w:val="20"/>
    </w:rPr>
  </w:style>
  <w:style w:type="paragraph" w:customStyle="1" w:styleId="FootnoteTextChar">
    <w:name w:val="Footnote Text Char"/>
    <w:link w:val="FootnoteTextChar1"/>
    <w:rsid w:val="00AA028A"/>
    <w:rPr>
      <w:sz w:val="20"/>
    </w:rPr>
  </w:style>
  <w:style w:type="character" w:customStyle="1" w:styleId="FootnoteTextChar1">
    <w:name w:val="Footnote Text Char1"/>
    <w:link w:val="FootnoteTextChar"/>
    <w:rsid w:val="00AA028A"/>
    <w:rPr>
      <w:sz w:val="20"/>
    </w:rPr>
  </w:style>
  <w:style w:type="paragraph" w:customStyle="1" w:styleId="Style2">
    <w:name w:val="Style2"/>
    <w:link w:val="Style21"/>
    <w:rsid w:val="00AA028A"/>
    <w:pPr>
      <w:spacing w:after="240" w:line="240" w:lineRule="auto"/>
      <w:ind w:right="-1"/>
      <w:jc w:val="center"/>
    </w:pPr>
    <w:rPr>
      <w:rFonts w:ascii="Times New Roman"/>
      <w:spacing w:val="5"/>
      <w:sz w:val="52"/>
    </w:rPr>
  </w:style>
  <w:style w:type="character" w:customStyle="1" w:styleId="Style21">
    <w:name w:val="Style21"/>
    <w:link w:val="Style2"/>
    <w:rsid w:val="00AA028A"/>
    <w:rPr>
      <w:rFonts w:ascii="Times New Roman" w:hAnsi="Times New Roman"/>
      <w:spacing w:val="5"/>
      <w:sz w:val="52"/>
    </w:rPr>
  </w:style>
  <w:style w:type="paragraph" w:customStyle="1" w:styleId="15">
    <w:name w:val="Знак примечания1"/>
    <w:basedOn w:val="16"/>
    <w:link w:val="a6"/>
    <w:rsid w:val="00AA028A"/>
    <w:rPr>
      <w:sz w:val="16"/>
    </w:rPr>
  </w:style>
  <w:style w:type="character" w:styleId="a6">
    <w:name w:val="annotation reference"/>
    <w:basedOn w:val="a0"/>
    <w:link w:val="15"/>
    <w:rsid w:val="00AA028A"/>
    <w:rPr>
      <w:sz w:val="16"/>
    </w:rPr>
  </w:style>
  <w:style w:type="paragraph" w:customStyle="1" w:styleId="ListParagraph1">
    <w:name w:val="List Paragraph1"/>
    <w:basedOn w:val="a"/>
    <w:link w:val="ListParagraph11"/>
    <w:rsid w:val="00AA028A"/>
    <w:pPr>
      <w:ind w:left="720"/>
    </w:pPr>
  </w:style>
  <w:style w:type="character" w:customStyle="1" w:styleId="ListParagraph11">
    <w:name w:val="List Paragraph11"/>
    <w:basedOn w:val="1"/>
    <w:link w:val="ListParagraph1"/>
    <w:rsid w:val="00AA028A"/>
    <w:rPr>
      <w:rFonts w:ascii="Times New Roman" w:hAnsi="Times New Roman"/>
      <w:sz w:val="24"/>
    </w:rPr>
  </w:style>
  <w:style w:type="character" w:customStyle="1" w:styleId="90">
    <w:name w:val="Заголовок 9 Знак"/>
    <w:basedOn w:val="1"/>
    <w:link w:val="9"/>
    <w:rsid w:val="00AA028A"/>
    <w:rPr>
      <w:rFonts w:ascii="Cambria" w:hAnsi="Cambria"/>
      <w:i/>
      <w:spacing w:val="5"/>
      <w:sz w:val="20"/>
    </w:rPr>
  </w:style>
  <w:style w:type="paragraph" w:customStyle="1" w:styleId="FooterChar">
    <w:name w:val="Footer Char"/>
    <w:link w:val="FooterChar1"/>
    <w:rsid w:val="00AA028A"/>
  </w:style>
  <w:style w:type="character" w:customStyle="1" w:styleId="FooterChar1">
    <w:name w:val="Footer Char1"/>
    <w:link w:val="FooterChar"/>
    <w:rsid w:val="00AA028A"/>
  </w:style>
  <w:style w:type="paragraph" w:customStyle="1" w:styleId="17">
    <w:name w:val="Без интервала1"/>
    <w:basedOn w:val="a"/>
    <w:link w:val="110"/>
    <w:rsid w:val="00AA028A"/>
    <w:pPr>
      <w:spacing w:after="0" w:line="240" w:lineRule="auto"/>
    </w:pPr>
  </w:style>
  <w:style w:type="character" w:customStyle="1" w:styleId="110">
    <w:name w:val="Без интервала11"/>
    <w:basedOn w:val="1"/>
    <w:link w:val="17"/>
    <w:rsid w:val="00AA028A"/>
    <w:rPr>
      <w:rFonts w:ascii="Times New Roman" w:hAnsi="Times New Roman"/>
      <w:sz w:val="24"/>
    </w:rPr>
  </w:style>
  <w:style w:type="paragraph" w:customStyle="1" w:styleId="Heading">
    <w:name w:val="Heading"/>
    <w:link w:val="Heading1"/>
    <w:rsid w:val="00AA028A"/>
    <w:pPr>
      <w:spacing w:after="0" w:line="240" w:lineRule="auto"/>
    </w:pPr>
    <w:rPr>
      <w:rFonts w:ascii="Arial" w:hAnsi="Arial"/>
      <w:b/>
    </w:rPr>
  </w:style>
  <w:style w:type="character" w:customStyle="1" w:styleId="Heading1">
    <w:name w:val="Heading1"/>
    <w:link w:val="Heading"/>
    <w:rsid w:val="00AA028A"/>
    <w:rPr>
      <w:rFonts w:ascii="Arial" w:hAnsi="Arial"/>
      <w:b/>
    </w:rPr>
  </w:style>
  <w:style w:type="paragraph" w:customStyle="1" w:styleId="18">
    <w:name w:val="Знак сноски1"/>
    <w:link w:val="a7"/>
    <w:rsid w:val="00AA028A"/>
    <w:rPr>
      <w:vertAlign w:val="superscript"/>
    </w:rPr>
  </w:style>
  <w:style w:type="character" w:styleId="a7">
    <w:name w:val="footnote reference"/>
    <w:link w:val="18"/>
    <w:rsid w:val="00AA028A"/>
    <w:rPr>
      <w:vertAlign w:val="superscript"/>
    </w:rPr>
  </w:style>
  <w:style w:type="paragraph" w:customStyle="1" w:styleId="19">
    <w:name w:val="Абзац списка1"/>
    <w:basedOn w:val="a"/>
    <w:link w:val="111"/>
    <w:rsid w:val="00AA028A"/>
    <w:pPr>
      <w:ind w:left="720"/>
    </w:pPr>
  </w:style>
  <w:style w:type="character" w:customStyle="1" w:styleId="111">
    <w:name w:val="Абзац списка11"/>
    <w:basedOn w:val="1"/>
    <w:link w:val="19"/>
    <w:rsid w:val="00AA028A"/>
    <w:rPr>
      <w:rFonts w:ascii="Times New Roman" w:hAnsi="Times New Roman"/>
      <w:sz w:val="24"/>
    </w:rPr>
  </w:style>
  <w:style w:type="paragraph" w:customStyle="1" w:styleId="1a">
    <w:name w:val="Выделение1"/>
    <w:link w:val="a8"/>
    <w:rsid w:val="00AA028A"/>
    <w:rPr>
      <w:b/>
      <w:i/>
      <w:spacing w:val="10"/>
    </w:rPr>
  </w:style>
  <w:style w:type="character" w:styleId="a8">
    <w:name w:val="Emphasis"/>
    <w:link w:val="1a"/>
    <w:rsid w:val="00AA028A"/>
    <w:rPr>
      <w:b/>
      <w:i/>
      <w:spacing w:val="10"/>
    </w:rPr>
  </w:style>
  <w:style w:type="paragraph" w:customStyle="1" w:styleId="Heading8Char">
    <w:name w:val="Heading 8 Char"/>
    <w:link w:val="Heading8Char1"/>
    <w:rsid w:val="00AA028A"/>
    <w:rPr>
      <w:rFonts w:ascii="Calibri" w:hAnsi="Calibri"/>
      <w:i/>
      <w:sz w:val="24"/>
    </w:rPr>
  </w:style>
  <w:style w:type="character" w:customStyle="1" w:styleId="Heading8Char1">
    <w:name w:val="Heading 8 Char1"/>
    <w:link w:val="Heading8Char"/>
    <w:rsid w:val="00AA028A"/>
    <w:rPr>
      <w:rFonts w:ascii="Calibri" w:hAnsi="Calibri"/>
      <w:i/>
      <w:sz w:val="24"/>
    </w:rPr>
  </w:style>
  <w:style w:type="paragraph" w:customStyle="1" w:styleId="TitleChar">
    <w:name w:val="Title Char"/>
    <w:link w:val="TitleChar1"/>
    <w:rsid w:val="00AA028A"/>
    <w:rPr>
      <w:rFonts w:ascii="Cambria" w:hAnsi="Cambria"/>
      <w:b/>
      <w:sz w:val="32"/>
    </w:rPr>
  </w:style>
  <w:style w:type="character" w:customStyle="1" w:styleId="TitleChar1">
    <w:name w:val="Title Char1"/>
    <w:link w:val="TitleChar"/>
    <w:rsid w:val="00AA028A"/>
    <w:rPr>
      <w:rFonts w:ascii="Cambria" w:hAnsi="Cambria"/>
      <w:b/>
      <w:sz w:val="32"/>
    </w:rPr>
  </w:style>
  <w:style w:type="paragraph" w:customStyle="1" w:styleId="ConsPlusNormal">
    <w:name w:val="ConsPlusNormal"/>
    <w:link w:val="ConsPlusNormal1"/>
    <w:rsid w:val="00AA028A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1">
    <w:name w:val="ConsPlusNormal1"/>
    <w:link w:val="ConsPlusNormal"/>
    <w:rsid w:val="00AA028A"/>
    <w:rPr>
      <w:rFonts w:ascii="Arial" w:hAnsi="Arial"/>
      <w:sz w:val="20"/>
    </w:rPr>
  </w:style>
  <w:style w:type="paragraph" w:styleId="31">
    <w:name w:val="toc 3"/>
    <w:basedOn w:val="a"/>
    <w:next w:val="a"/>
    <w:link w:val="32"/>
    <w:uiPriority w:val="39"/>
    <w:rsid w:val="00AA028A"/>
    <w:pPr>
      <w:spacing w:after="100"/>
      <w:ind w:left="440"/>
    </w:pPr>
    <w:rPr>
      <w:rFonts w:ascii="Calibri" w:hAnsi="Calibri"/>
    </w:rPr>
  </w:style>
  <w:style w:type="character" w:customStyle="1" w:styleId="32">
    <w:name w:val="Оглавление 3 Знак"/>
    <w:basedOn w:val="1"/>
    <w:link w:val="31"/>
    <w:rsid w:val="00AA028A"/>
    <w:rPr>
      <w:rFonts w:ascii="Calibri" w:hAnsi="Calibri"/>
      <w:sz w:val="24"/>
    </w:rPr>
  </w:style>
  <w:style w:type="paragraph" w:styleId="a9">
    <w:name w:val="Document Map"/>
    <w:basedOn w:val="a"/>
    <w:link w:val="aa"/>
    <w:rsid w:val="00AA028A"/>
    <w:pPr>
      <w:spacing w:after="0" w:line="240" w:lineRule="auto"/>
    </w:pPr>
    <w:rPr>
      <w:rFonts w:ascii="Tahoma" w:hAnsi="Tahoma"/>
      <w:sz w:val="16"/>
    </w:rPr>
  </w:style>
  <w:style w:type="character" w:customStyle="1" w:styleId="aa">
    <w:name w:val="Схема документа Знак"/>
    <w:basedOn w:val="1"/>
    <w:link w:val="a9"/>
    <w:rsid w:val="00AA028A"/>
    <w:rPr>
      <w:rFonts w:ascii="Tahoma" w:hAnsi="Tahoma"/>
      <w:sz w:val="16"/>
    </w:rPr>
  </w:style>
  <w:style w:type="paragraph" w:customStyle="1" w:styleId="blk">
    <w:name w:val="blk"/>
    <w:basedOn w:val="16"/>
    <w:link w:val="blk1"/>
    <w:rsid w:val="00AA028A"/>
  </w:style>
  <w:style w:type="character" w:customStyle="1" w:styleId="blk1">
    <w:name w:val="blk1"/>
    <w:basedOn w:val="a0"/>
    <w:link w:val="blk"/>
    <w:rsid w:val="00AA028A"/>
  </w:style>
  <w:style w:type="paragraph" w:customStyle="1" w:styleId="1b">
    <w:name w:val="Строгий1"/>
    <w:link w:val="ab"/>
    <w:rsid w:val="00AA028A"/>
    <w:rPr>
      <w:b/>
    </w:rPr>
  </w:style>
  <w:style w:type="character" w:styleId="ab">
    <w:name w:val="Strong"/>
    <w:link w:val="1b"/>
    <w:rsid w:val="00AA028A"/>
    <w:rPr>
      <w:b/>
    </w:rPr>
  </w:style>
  <w:style w:type="paragraph" w:customStyle="1" w:styleId="23">
    <w:name w:val="2"/>
    <w:link w:val="1c"/>
    <w:semiHidden/>
    <w:unhideWhenUsed/>
    <w:rsid w:val="00AA028A"/>
    <w:pPr>
      <w:spacing w:after="0" w:line="240" w:lineRule="auto"/>
    </w:pPr>
    <w:rPr>
      <w:rFonts w:ascii="Times New Roman"/>
      <w:sz w:val="24"/>
    </w:rPr>
  </w:style>
  <w:style w:type="character" w:customStyle="1" w:styleId="1c">
    <w:name w:val="1"/>
    <w:link w:val="23"/>
    <w:semiHidden/>
    <w:unhideWhenUsed/>
    <w:rsid w:val="00AA028A"/>
    <w:rPr>
      <w:rFonts w:ascii="Times New Roman" w:hAnsi="Times New Roman"/>
      <w:sz w:val="24"/>
    </w:rPr>
  </w:style>
  <w:style w:type="paragraph" w:customStyle="1" w:styleId="SubtitleChar">
    <w:name w:val="Subtitle Char"/>
    <w:link w:val="SubtitleChar1"/>
    <w:rsid w:val="00AA028A"/>
    <w:rPr>
      <w:rFonts w:ascii="Cambria" w:hAnsi="Cambria"/>
      <w:sz w:val="24"/>
    </w:rPr>
  </w:style>
  <w:style w:type="character" w:customStyle="1" w:styleId="SubtitleChar1">
    <w:name w:val="Subtitle Char1"/>
    <w:link w:val="SubtitleChar"/>
    <w:rsid w:val="00AA028A"/>
    <w:rPr>
      <w:rFonts w:ascii="Cambria" w:hAnsi="Cambria"/>
      <w:sz w:val="24"/>
    </w:rPr>
  </w:style>
  <w:style w:type="paragraph" w:customStyle="1" w:styleId="HTMLPreformattedChar">
    <w:name w:val="HTML Preformatted Char"/>
    <w:link w:val="HTMLPreformattedChar1"/>
    <w:rsid w:val="00AA028A"/>
    <w:rPr>
      <w:rFonts w:ascii="Courier New" w:hAnsi="Courier New"/>
      <w:sz w:val="20"/>
    </w:rPr>
  </w:style>
  <w:style w:type="character" w:customStyle="1" w:styleId="HTMLPreformattedChar1">
    <w:name w:val="HTML Preformatted Char1"/>
    <w:link w:val="HTMLPreformattedChar"/>
    <w:rsid w:val="00AA028A"/>
    <w:rPr>
      <w:rFonts w:ascii="Courier New" w:hAnsi="Courier New"/>
      <w:sz w:val="20"/>
    </w:rPr>
  </w:style>
  <w:style w:type="paragraph" w:styleId="ac">
    <w:name w:val="Balloon Text"/>
    <w:basedOn w:val="a"/>
    <w:link w:val="ad"/>
    <w:rsid w:val="00AA028A"/>
    <w:pPr>
      <w:spacing w:after="0" w:line="240" w:lineRule="auto"/>
    </w:pPr>
    <w:rPr>
      <w:rFonts w:ascii="Tahoma" w:hAnsi="Tahoma"/>
      <w:sz w:val="16"/>
    </w:rPr>
  </w:style>
  <w:style w:type="character" w:customStyle="1" w:styleId="ad">
    <w:name w:val="Текст выноски Знак"/>
    <w:basedOn w:val="1"/>
    <w:link w:val="ac"/>
    <w:rsid w:val="00AA028A"/>
    <w:rPr>
      <w:rFonts w:ascii="Tahoma" w:hAnsi="Tahoma"/>
      <w:sz w:val="16"/>
    </w:rPr>
  </w:style>
  <w:style w:type="paragraph" w:customStyle="1" w:styleId="Heading7Char">
    <w:name w:val="Heading 7 Char"/>
    <w:link w:val="Heading7Char1"/>
    <w:rsid w:val="00AA028A"/>
    <w:rPr>
      <w:rFonts w:ascii="Calibri" w:hAnsi="Calibri"/>
      <w:sz w:val="24"/>
    </w:rPr>
  </w:style>
  <w:style w:type="character" w:customStyle="1" w:styleId="Heading7Char1">
    <w:name w:val="Heading 7 Char1"/>
    <w:link w:val="Heading7Char"/>
    <w:rsid w:val="00AA028A"/>
    <w:rPr>
      <w:rFonts w:ascii="Calibri" w:hAnsi="Calibri"/>
      <w:sz w:val="24"/>
    </w:rPr>
  </w:style>
  <w:style w:type="character" w:customStyle="1" w:styleId="50">
    <w:name w:val="Заголовок 5 Знак"/>
    <w:basedOn w:val="1"/>
    <w:link w:val="5"/>
    <w:rsid w:val="00AA028A"/>
    <w:rPr>
      <w:rFonts w:ascii="Cambria" w:hAnsi="Cambria"/>
      <w:b/>
      <w:color w:val="7F7F7F"/>
      <w:sz w:val="20"/>
    </w:rPr>
  </w:style>
  <w:style w:type="paragraph" w:customStyle="1" w:styleId="1d">
    <w:name w:val="Слабая ссылка1"/>
    <w:link w:val="112"/>
    <w:rsid w:val="00AA028A"/>
    <w:rPr>
      <w:smallCaps/>
    </w:rPr>
  </w:style>
  <w:style w:type="character" w:customStyle="1" w:styleId="112">
    <w:name w:val="Слабая ссылка11"/>
    <w:link w:val="1d"/>
    <w:rsid w:val="00AA028A"/>
    <w:rPr>
      <w:smallCaps/>
    </w:rPr>
  </w:style>
  <w:style w:type="paragraph" w:customStyle="1" w:styleId="EndnoteTextChar">
    <w:name w:val="Endnote Text Char"/>
    <w:link w:val="EndnoteTextChar1"/>
    <w:rsid w:val="00AA028A"/>
    <w:rPr>
      <w:sz w:val="20"/>
    </w:rPr>
  </w:style>
  <w:style w:type="character" w:customStyle="1" w:styleId="EndnoteTextChar1">
    <w:name w:val="Endnote Text Char1"/>
    <w:link w:val="EndnoteTextChar"/>
    <w:rsid w:val="00AA028A"/>
    <w:rPr>
      <w:sz w:val="20"/>
    </w:rPr>
  </w:style>
  <w:style w:type="character" w:customStyle="1" w:styleId="11">
    <w:name w:val="Заголовок 1 Знак"/>
    <w:basedOn w:val="1"/>
    <w:link w:val="10"/>
    <w:rsid w:val="00AA028A"/>
    <w:rPr>
      <w:rFonts w:ascii="Times New Roman" w:hAnsi="Times New Roman"/>
      <w:b/>
      <w:sz w:val="28"/>
    </w:rPr>
  </w:style>
  <w:style w:type="paragraph" w:customStyle="1" w:styleId="1e">
    <w:name w:val="Слабое выделение1"/>
    <w:link w:val="113"/>
    <w:rsid w:val="00AA028A"/>
    <w:rPr>
      <w:i/>
    </w:rPr>
  </w:style>
  <w:style w:type="character" w:customStyle="1" w:styleId="113">
    <w:name w:val="Слабое выделение11"/>
    <w:link w:val="1e"/>
    <w:rsid w:val="00AA028A"/>
    <w:rPr>
      <w:i/>
    </w:rPr>
  </w:style>
  <w:style w:type="paragraph" w:styleId="ae">
    <w:name w:val="TOC Heading"/>
    <w:basedOn w:val="10"/>
    <w:next w:val="a"/>
    <w:link w:val="af"/>
    <w:rsid w:val="00AA028A"/>
    <w:pPr>
      <w:keepNext/>
      <w:keepLines/>
      <w:outlineLvl w:val="8"/>
    </w:pPr>
    <w:rPr>
      <w:rFonts w:ascii="Cambria" w:hAnsi="Cambria"/>
      <w:color w:val="365F91"/>
    </w:rPr>
  </w:style>
  <w:style w:type="character" w:customStyle="1" w:styleId="af">
    <w:name w:val="Заголовок оглавления Знак"/>
    <w:basedOn w:val="11"/>
    <w:link w:val="ae"/>
    <w:rsid w:val="00AA028A"/>
    <w:rPr>
      <w:rFonts w:ascii="Cambria" w:hAnsi="Cambria"/>
      <w:b/>
      <w:color w:val="365F91"/>
      <w:sz w:val="28"/>
    </w:rPr>
  </w:style>
  <w:style w:type="paragraph" w:customStyle="1" w:styleId="1f">
    <w:name w:val="Гиперссылка1"/>
    <w:link w:val="af0"/>
    <w:rsid w:val="00AA028A"/>
    <w:rPr>
      <w:rFonts w:ascii="Times New Roman"/>
      <w:color w:val="0000FF"/>
      <w:sz w:val="24"/>
      <w:u w:val="single"/>
    </w:rPr>
  </w:style>
  <w:style w:type="character" w:styleId="af0">
    <w:name w:val="Hyperlink"/>
    <w:link w:val="1f"/>
    <w:rsid w:val="00AA028A"/>
    <w:rPr>
      <w:rFonts w:ascii="Times New Roman" w:hAnsi="Times New Roman"/>
      <w:color w:val="0000FF"/>
      <w:sz w:val="24"/>
      <w:u w:val="single"/>
    </w:rPr>
  </w:style>
  <w:style w:type="paragraph" w:customStyle="1" w:styleId="Footnote">
    <w:name w:val="Footnote"/>
    <w:basedOn w:val="a"/>
    <w:link w:val="Footnote1"/>
    <w:rsid w:val="00AA028A"/>
    <w:pPr>
      <w:spacing w:after="0" w:line="240" w:lineRule="auto"/>
    </w:pPr>
    <w:rPr>
      <w:rFonts w:ascii="Calibri" w:hAnsi="Calibri"/>
      <w:sz w:val="20"/>
    </w:rPr>
  </w:style>
  <w:style w:type="character" w:customStyle="1" w:styleId="Footnote1">
    <w:name w:val="Footnote1"/>
    <w:basedOn w:val="1"/>
    <w:link w:val="Footnote"/>
    <w:rsid w:val="00AA028A"/>
    <w:rPr>
      <w:rFonts w:ascii="Calibri" w:hAnsi="Calibri"/>
      <w:sz w:val="20"/>
    </w:rPr>
  </w:style>
  <w:style w:type="character" w:customStyle="1" w:styleId="80">
    <w:name w:val="Заголовок 8 Знак"/>
    <w:basedOn w:val="1"/>
    <w:link w:val="8"/>
    <w:rsid w:val="00AA028A"/>
    <w:rPr>
      <w:rFonts w:ascii="Cambria" w:hAnsi="Cambria"/>
      <w:sz w:val="20"/>
    </w:rPr>
  </w:style>
  <w:style w:type="paragraph" w:styleId="13">
    <w:name w:val="toc 1"/>
    <w:next w:val="a"/>
    <w:link w:val="14"/>
    <w:uiPriority w:val="39"/>
    <w:rsid w:val="00563A2F"/>
    <w:pPr>
      <w:tabs>
        <w:tab w:val="right" w:leader="dot" w:pos="10195"/>
      </w:tabs>
      <w:spacing w:after="0" w:line="240" w:lineRule="auto"/>
    </w:pPr>
    <w:rPr>
      <w:rFonts w:ascii="Times New Roman"/>
      <w:sz w:val="24"/>
    </w:rPr>
  </w:style>
  <w:style w:type="character" w:customStyle="1" w:styleId="14">
    <w:name w:val="Оглавление 1 Знак"/>
    <w:link w:val="13"/>
    <w:uiPriority w:val="39"/>
    <w:rsid w:val="00563A2F"/>
    <w:rPr>
      <w:rFonts w:ascii="Times New Roman"/>
      <w:sz w:val="24"/>
    </w:rPr>
  </w:style>
  <w:style w:type="paragraph" w:styleId="af1">
    <w:name w:val="annotation subject"/>
    <w:basedOn w:val="af2"/>
    <w:next w:val="af2"/>
    <w:link w:val="af3"/>
    <w:rsid w:val="00AA028A"/>
    <w:rPr>
      <w:b/>
    </w:rPr>
  </w:style>
  <w:style w:type="character" w:customStyle="1" w:styleId="af3">
    <w:name w:val="Тема примечания Знак"/>
    <w:basedOn w:val="af4"/>
    <w:link w:val="af1"/>
    <w:rsid w:val="00AA028A"/>
    <w:rPr>
      <w:rFonts w:ascii="Times New Roman" w:hAnsi="Times New Roman"/>
      <w:b/>
      <w:sz w:val="20"/>
    </w:rPr>
  </w:style>
  <w:style w:type="paragraph" w:customStyle="1" w:styleId="HeaderandFooter">
    <w:name w:val="Header and Footer"/>
    <w:link w:val="HeaderandFooter1"/>
    <w:rsid w:val="00AA028A"/>
    <w:pPr>
      <w:spacing w:line="360" w:lineRule="auto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sid w:val="00AA028A"/>
    <w:rPr>
      <w:rFonts w:ascii="XO Thames" w:hAnsi="XO Thames"/>
      <w:sz w:val="20"/>
    </w:rPr>
  </w:style>
  <w:style w:type="paragraph" w:customStyle="1" w:styleId="BalloonTextChar">
    <w:name w:val="Balloon Text Char"/>
    <w:link w:val="BalloonTextChar1"/>
    <w:rsid w:val="00AA028A"/>
    <w:rPr>
      <w:rFonts w:ascii="Times New Roman"/>
      <w:sz w:val="2"/>
    </w:rPr>
  </w:style>
  <w:style w:type="character" w:customStyle="1" w:styleId="BalloonTextChar1">
    <w:name w:val="Balloon Text Char1"/>
    <w:link w:val="BalloonTextChar"/>
    <w:rsid w:val="00AA028A"/>
    <w:rPr>
      <w:rFonts w:ascii="Times New Roman" w:hAnsi="Times New Roman"/>
      <w:sz w:val="2"/>
    </w:rPr>
  </w:style>
  <w:style w:type="paragraph" w:customStyle="1" w:styleId="ConsPlusNonformat">
    <w:name w:val="ConsPlusNonformat"/>
    <w:link w:val="ConsPlusNonformat1"/>
    <w:rsid w:val="00AA028A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1">
    <w:name w:val="ConsPlusNonformat1"/>
    <w:link w:val="ConsPlusNonformat"/>
    <w:rsid w:val="00AA028A"/>
    <w:rPr>
      <w:rFonts w:ascii="Courier New" w:hAnsi="Courier New"/>
      <w:sz w:val="20"/>
    </w:rPr>
  </w:style>
  <w:style w:type="paragraph" w:customStyle="1" w:styleId="1f0">
    <w:name w:val="Сильное выделение1"/>
    <w:link w:val="114"/>
    <w:rsid w:val="00AA028A"/>
    <w:rPr>
      <w:b/>
    </w:rPr>
  </w:style>
  <w:style w:type="character" w:customStyle="1" w:styleId="114">
    <w:name w:val="Сильное выделение11"/>
    <w:link w:val="1f0"/>
    <w:rsid w:val="00AA028A"/>
    <w:rPr>
      <w:b/>
    </w:rPr>
  </w:style>
  <w:style w:type="paragraph" w:styleId="91">
    <w:name w:val="toc 9"/>
    <w:link w:val="92"/>
    <w:uiPriority w:val="39"/>
    <w:rsid w:val="00AA028A"/>
    <w:pPr>
      <w:ind w:left="1600"/>
    </w:pPr>
  </w:style>
  <w:style w:type="character" w:customStyle="1" w:styleId="92">
    <w:name w:val="Оглавление 9 Знак"/>
    <w:link w:val="91"/>
    <w:rsid w:val="00AA028A"/>
  </w:style>
  <w:style w:type="paragraph" w:customStyle="1" w:styleId="pj">
    <w:name w:val="pj"/>
    <w:basedOn w:val="a"/>
    <w:link w:val="pj1"/>
    <w:rsid w:val="00AA028A"/>
    <w:pPr>
      <w:spacing w:beforeAutospacing="1" w:afterAutospacing="1" w:line="240" w:lineRule="auto"/>
    </w:pPr>
  </w:style>
  <w:style w:type="character" w:customStyle="1" w:styleId="pj1">
    <w:name w:val="pj1"/>
    <w:basedOn w:val="1"/>
    <w:link w:val="pj"/>
    <w:rsid w:val="00AA028A"/>
    <w:rPr>
      <w:rFonts w:ascii="Times New Roman" w:hAnsi="Times New Roman"/>
      <w:sz w:val="24"/>
    </w:rPr>
  </w:style>
  <w:style w:type="paragraph" w:customStyle="1" w:styleId="120">
    <w:name w:val="Обычный12"/>
    <w:link w:val="115"/>
    <w:rsid w:val="00AA028A"/>
    <w:pPr>
      <w:widowControl w:val="0"/>
      <w:spacing w:after="0" w:line="240" w:lineRule="auto"/>
      <w:ind w:left="200"/>
      <w:jc w:val="both"/>
    </w:pPr>
    <w:rPr>
      <w:rFonts w:ascii="Calibri" w:hAnsi="Calibri"/>
      <w:b/>
      <w:sz w:val="24"/>
    </w:rPr>
  </w:style>
  <w:style w:type="character" w:customStyle="1" w:styleId="115">
    <w:name w:val="Обычный11"/>
    <w:link w:val="120"/>
    <w:rsid w:val="00AA028A"/>
    <w:rPr>
      <w:rFonts w:ascii="Calibri" w:hAnsi="Calibri"/>
      <w:b/>
      <w:sz w:val="24"/>
    </w:rPr>
  </w:style>
  <w:style w:type="paragraph" w:customStyle="1" w:styleId="Level1">
    <w:name w:val="Level1"/>
    <w:link w:val="Level11"/>
    <w:rsid w:val="00AA028A"/>
    <w:pPr>
      <w:spacing w:after="0" w:line="240" w:lineRule="auto"/>
    </w:pPr>
    <w:rPr>
      <w:rFonts w:ascii="Times New Roman"/>
      <w:b/>
      <w:sz w:val="28"/>
    </w:rPr>
  </w:style>
  <w:style w:type="character" w:customStyle="1" w:styleId="Level11">
    <w:name w:val="Level11"/>
    <w:link w:val="Level1"/>
    <w:rsid w:val="00AA028A"/>
    <w:rPr>
      <w:rFonts w:ascii="Times New Roman" w:hAnsi="Times New Roman"/>
      <w:b/>
      <w:sz w:val="28"/>
    </w:rPr>
  </w:style>
  <w:style w:type="paragraph" w:styleId="81">
    <w:name w:val="toc 8"/>
    <w:link w:val="82"/>
    <w:uiPriority w:val="39"/>
    <w:rsid w:val="00AA028A"/>
    <w:pPr>
      <w:ind w:left="1400"/>
    </w:pPr>
  </w:style>
  <w:style w:type="character" w:customStyle="1" w:styleId="82">
    <w:name w:val="Оглавление 8 Знак"/>
    <w:link w:val="81"/>
    <w:rsid w:val="00AA028A"/>
  </w:style>
  <w:style w:type="paragraph" w:styleId="af5">
    <w:name w:val="List Paragraph"/>
    <w:basedOn w:val="a"/>
    <w:link w:val="af6"/>
    <w:rsid w:val="00AA028A"/>
    <w:pPr>
      <w:ind w:left="720"/>
      <w:contextualSpacing/>
    </w:pPr>
  </w:style>
  <w:style w:type="character" w:customStyle="1" w:styleId="af6">
    <w:name w:val="Абзац списка Знак"/>
    <w:basedOn w:val="1"/>
    <w:link w:val="af5"/>
    <w:rsid w:val="00AA028A"/>
    <w:rPr>
      <w:rFonts w:ascii="Times New Roman" w:hAnsi="Times New Roman"/>
      <w:sz w:val="24"/>
    </w:rPr>
  </w:style>
  <w:style w:type="paragraph" w:customStyle="1" w:styleId="1f1">
    <w:name w:val="Заголовок оглавления1"/>
    <w:basedOn w:val="10"/>
    <w:next w:val="a"/>
    <w:link w:val="116"/>
    <w:rsid w:val="00AA028A"/>
    <w:pPr>
      <w:outlineLvl w:val="8"/>
    </w:pPr>
  </w:style>
  <w:style w:type="character" w:customStyle="1" w:styleId="116">
    <w:name w:val="Заголовок оглавления11"/>
    <w:basedOn w:val="11"/>
    <w:link w:val="1f1"/>
    <w:rsid w:val="00AA028A"/>
    <w:rPr>
      <w:rFonts w:ascii="Times New Roman" w:hAnsi="Times New Roman"/>
      <w:b/>
      <w:sz w:val="28"/>
    </w:rPr>
  </w:style>
  <w:style w:type="paragraph" w:styleId="51">
    <w:name w:val="toc 5"/>
    <w:link w:val="52"/>
    <w:uiPriority w:val="39"/>
    <w:rsid w:val="00AA028A"/>
    <w:pPr>
      <w:ind w:left="800"/>
    </w:pPr>
  </w:style>
  <w:style w:type="character" w:customStyle="1" w:styleId="52">
    <w:name w:val="Оглавление 5 Знак"/>
    <w:link w:val="51"/>
    <w:rsid w:val="00AA028A"/>
  </w:style>
  <w:style w:type="paragraph" w:customStyle="1" w:styleId="Style1">
    <w:name w:val="Style1"/>
    <w:link w:val="Style11"/>
    <w:rsid w:val="00AA028A"/>
    <w:pPr>
      <w:spacing w:after="0" w:line="240" w:lineRule="auto"/>
      <w:ind w:left="5812"/>
      <w:jc w:val="center"/>
    </w:pPr>
    <w:rPr>
      <w:rFonts w:ascii="Times New Roman"/>
      <w:spacing w:val="5"/>
      <w:sz w:val="28"/>
    </w:rPr>
  </w:style>
  <w:style w:type="character" w:customStyle="1" w:styleId="Style11">
    <w:name w:val="Style11"/>
    <w:link w:val="Style1"/>
    <w:rsid w:val="00AA028A"/>
    <w:rPr>
      <w:rFonts w:ascii="Times New Roman" w:hAnsi="Times New Roman"/>
      <w:spacing w:val="5"/>
      <w:sz w:val="28"/>
    </w:rPr>
  </w:style>
  <w:style w:type="paragraph" w:styleId="af2">
    <w:name w:val="annotation text"/>
    <w:basedOn w:val="a"/>
    <w:link w:val="af4"/>
    <w:rsid w:val="00AA028A"/>
    <w:pPr>
      <w:spacing w:line="240" w:lineRule="auto"/>
    </w:pPr>
    <w:rPr>
      <w:sz w:val="20"/>
    </w:rPr>
  </w:style>
  <w:style w:type="character" w:customStyle="1" w:styleId="af4">
    <w:name w:val="Текст примечания Знак"/>
    <w:basedOn w:val="1"/>
    <w:link w:val="af2"/>
    <w:rsid w:val="00AA028A"/>
    <w:rPr>
      <w:rFonts w:ascii="Times New Roman" w:hAnsi="Times New Roman"/>
      <w:sz w:val="20"/>
    </w:rPr>
  </w:style>
  <w:style w:type="paragraph" w:customStyle="1" w:styleId="1f2">
    <w:name w:val="Знак концевой сноски1"/>
    <w:link w:val="af7"/>
    <w:rsid w:val="00AA028A"/>
    <w:rPr>
      <w:vertAlign w:val="superscript"/>
    </w:rPr>
  </w:style>
  <w:style w:type="character" w:styleId="af7">
    <w:name w:val="endnote reference"/>
    <w:link w:val="1f2"/>
    <w:rsid w:val="00AA028A"/>
    <w:rPr>
      <w:vertAlign w:val="superscript"/>
    </w:rPr>
  </w:style>
  <w:style w:type="paragraph" w:customStyle="1" w:styleId="Heading5Char">
    <w:name w:val="Heading 5 Char"/>
    <w:link w:val="Heading5Char1"/>
    <w:rsid w:val="00AA028A"/>
    <w:rPr>
      <w:rFonts w:ascii="Calibri" w:hAnsi="Calibri"/>
      <w:b/>
      <w:i/>
      <w:sz w:val="26"/>
    </w:rPr>
  </w:style>
  <w:style w:type="character" w:customStyle="1" w:styleId="Heading5Char1">
    <w:name w:val="Heading 5 Char1"/>
    <w:link w:val="Heading5Char"/>
    <w:rsid w:val="00AA028A"/>
    <w:rPr>
      <w:rFonts w:ascii="Calibri" w:hAnsi="Calibri"/>
      <w:b/>
      <w:i/>
      <w:sz w:val="26"/>
    </w:rPr>
  </w:style>
  <w:style w:type="paragraph" w:styleId="af8">
    <w:name w:val="footer"/>
    <w:basedOn w:val="a"/>
    <w:link w:val="af9"/>
    <w:rsid w:val="00AA028A"/>
    <w:pPr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f9">
    <w:name w:val="Нижний колонтитул Знак"/>
    <w:basedOn w:val="1"/>
    <w:link w:val="af8"/>
    <w:rsid w:val="00AA028A"/>
    <w:rPr>
      <w:rFonts w:ascii="Calibri" w:hAnsi="Calibri"/>
      <w:sz w:val="20"/>
    </w:rPr>
  </w:style>
  <w:style w:type="paragraph" w:customStyle="1" w:styleId="16">
    <w:name w:val="Основной шрифт абзаца1"/>
    <w:rsid w:val="00AA028A"/>
  </w:style>
  <w:style w:type="paragraph" w:customStyle="1" w:styleId="1f3">
    <w:name w:val="Сильная ссылка1"/>
    <w:link w:val="117"/>
    <w:rsid w:val="00AA028A"/>
    <w:rPr>
      <w:smallCaps/>
      <w:spacing w:val="5"/>
      <w:u w:val="single"/>
    </w:rPr>
  </w:style>
  <w:style w:type="character" w:customStyle="1" w:styleId="117">
    <w:name w:val="Сильная ссылка11"/>
    <w:link w:val="1f3"/>
    <w:rsid w:val="00AA028A"/>
    <w:rPr>
      <w:smallCaps/>
      <w:spacing w:val="5"/>
      <w:u w:val="single"/>
    </w:rPr>
  </w:style>
  <w:style w:type="paragraph" w:styleId="afa">
    <w:name w:val="Subtitle"/>
    <w:basedOn w:val="a"/>
    <w:next w:val="a"/>
    <w:link w:val="afb"/>
    <w:uiPriority w:val="11"/>
    <w:qFormat/>
    <w:rsid w:val="00AA028A"/>
    <w:pPr>
      <w:spacing w:after="600"/>
    </w:pPr>
    <w:rPr>
      <w:rFonts w:ascii="Cambria" w:hAnsi="Cambria"/>
      <w:i/>
      <w:spacing w:val="13"/>
    </w:rPr>
  </w:style>
  <w:style w:type="character" w:customStyle="1" w:styleId="afb">
    <w:name w:val="Подзаголовок Знак"/>
    <w:basedOn w:val="1"/>
    <w:link w:val="afa"/>
    <w:rsid w:val="00AA028A"/>
    <w:rPr>
      <w:rFonts w:ascii="Cambria" w:hAnsi="Cambria"/>
      <w:i/>
      <w:spacing w:val="13"/>
      <w:sz w:val="24"/>
    </w:rPr>
  </w:style>
  <w:style w:type="paragraph" w:styleId="HTML">
    <w:name w:val="HTML Preformatted"/>
    <w:basedOn w:val="a"/>
    <w:link w:val="HTML0"/>
    <w:rsid w:val="00AA028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"/>
    <w:link w:val="HTML"/>
    <w:rsid w:val="00AA028A"/>
    <w:rPr>
      <w:rFonts w:ascii="Courier New" w:hAnsi="Courier New"/>
      <w:sz w:val="20"/>
    </w:rPr>
  </w:style>
  <w:style w:type="paragraph" w:customStyle="1" w:styleId="toc10">
    <w:name w:val="toc 10"/>
    <w:link w:val="toc101"/>
    <w:uiPriority w:val="39"/>
    <w:rsid w:val="00AA028A"/>
    <w:pPr>
      <w:ind w:left="1800"/>
    </w:pPr>
  </w:style>
  <w:style w:type="character" w:customStyle="1" w:styleId="toc101">
    <w:name w:val="toc 101"/>
    <w:link w:val="toc10"/>
    <w:rsid w:val="00AA028A"/>
  </w:style>
  <w:style w:type="paragraph" w:customStyle="1" w:styleId="PSTOCHEADER">
    <w:name w:val="PS_TOC_HEADER"/>
    <w:link w:val="PSTOCHEADER1"/>
    <w:rsid w:val="00AA028A"/>
    <w:pPr>
      <w:spacing w:before="120" w:after="120" w:line="240" w:lineRule="auto"/>
      <w:jc w:val="center"/>
    </w:pPr>
    <w:rPr>
      <w:rFonts w:ascii="Times New Roman"/>
      <w:sz w:val="24"/>
    </w:rPr>
  </w:style>
  <w:style w:type="character" w:customStyle="1" w:styleId="PSTOCHEADER1">
    <w:name w:val="PS_TOC_HEADER1"/>
    <w:link w:val="PSTOCHEADER"/>
    <w:rsid w:val="00AA028A"/>
    <w:rPr>
      <w:rFonts w:ascii="Times New Roman" w:hAnsi="Times New Roman"/>
      <w:sz w:val="24"/>
    </w:rPr>
  </w:style>
  <w:style w:type="paragraph" w:customStyle="1" w:styleId="Norm">
    <w:name w:val="Norm"/>
    <w:link w:val="Norm1"/>
    <w:rsid w:val="00AA028A"/>
    <w:pPr>
      <w:spacing w:after="0" w:line="240" w:lineRule="auto"/>
    </w:pPr>
    <w:rPr>
      <w:rFonts w:ascii="Times New Roman"/>
      <w:sz w:val="24"/>
    </w:rPr>
  </w:style>
  <w:style w:type="character" w:customStyle="1" w:styleId="Norm1">
    <w:name w:val="Norm1"/>
    <w:link w:val="Norm"/>
    <w:rsid w:val="00AA028A"/>
    <w:rPr>
      <w:rFonts w:ascii="Times New Roman" w:hAnsi="Times New Roman"/>
      <w:sz w:val="24"/>
    </w:rPr>
  </w:style>
  <w:style w:type="paragraph" w:styleId="afc">
    <w:name w:val="Title"/>
    <w:basedOn w:val="a"/>
    <w:next w:val="a"/>
    <w:link w:val="afd"/>
    <w:uiPriority w:val="10"/>
    <w:qFormat/>
    <w:rsid w:val="00AA028A"/>
    <w:pPr>
      <w:spacing w:line="240" w:lineRule="auto"/>
    </w:pPr>
    <w:rPr>
      <w:rFonts w:ascii="Cambria" w:hAnsi="Cambria"/>
      <w:spacing w:val="5"/>
      <w:sz w:val="52"/>
    </w:rPr>
  </w:style>
  <w:style w:type="character" w:customStyle="1" w:styleId="afd">
    <w:name w:val="Название Знак"/>
    <w:basedOn w:val="1"/>
    <w:link w:val="afc"/>
    <w:rsid w:val="00AA028A"/>
    <w:rPr>
      <w:rFonts w:ascii="Cambria" w:hAnsi="Cambria"/>
      <w:spacing w:val="5"/>
      <w:sz w:val="52"/>
    </w:rPr>
  </w:style>
  <w:style w:type="character" w:customStyle="1" w:styleId="40">
    <w:name w:val="Заголовок 4 Знак"/>
    <w:basedOn w:val="1"/>
    <w:link w:val="4"/>
    <w:rsid w:val="00AA028A"/>
    <w:rPr>
      <w:rFonts w:ascii="Cambria" w:hAnsi="Cambria"/>
      <w:b/>
      <w:i/>
      <w:sz w:val="20"/>
    </w:rPr>
  </w:style>
  <w:style w:type="paragraph" w:customStyle="1" w:styleId="Heading6Char">
    <w:name w:val="Heading 6 Char"/>
    <w:link w:val="Heading6Char1"/>
    <w:rsid w:val="00AA028A"/>
    <w:rPr>
      <w:rFonts w:ascii="Calibri" w:hAnsi="Calibri"/>
      <w:b/>
    </w:rPr>
  </w:style>
  <w:style w:type="character" w:customStyle="1" w:styleId="Heading6Char1">
    <w:name w:val="Heading 6 Char1"/>
    <w:link w:val="Heading6Char"/>
    <w:rsid w:val="00AA028A"/>
    <w:rPr>
      <w:rFonts w:ascii="Calibri" w:hAnsi="Calibri"/>
      <w:b/>
    </w:rPr>
  </w:style>
  <w:style w:type="paragraph" w:customStyle="1" w:styleId="1f4">
    <w:name w:val="Название книги1"/>
    <w:link w:val="118"/>
    <w:rsid w:val="00AA028A"/>
    <w:rPr>
      <w:i/>
      <w:smallCaps/>
      <w:spacing w:val="5"/>
    </w:rPr>
  </w:style>
  <w:style w:type="character" w:customStyle="1" w:styleId="118">
    <w:name w:val="Название книги11"/>
    <w:link w:val="1f4"/>
    <w:rsid w:val="00AA028A"/>
    <w:rPr>
      <w:i/>
      <w:smallCaps/>
      <w:spacing w:val="5"/>
    </w:rPr>
  </w:style>
  <w:style w:type="paragraph" w:customStyle="1" w:styleId="ConsPlusCell">
    <w:name w:val="ConsPlusCell"/>
    <w:link w:val="ConsPlusCell1"/>
    <w:rsid w:val="00AA028A"/>
    <w:pPr>
      <w:widowControl w:val="0"/>
      <w:spacing w:after="0" w:line="240" w:lineRule="auto"/>
    </w:pPr>
    <w:rPr>
      <w:rFonts w:ascii="Calibri" w:hAnsi="Calibri"/>
    </w:rPr>
  </w:style>
  <w:style w:type="character" w:customStyle="1" w:styleId="ConsPlusCell1">
    <w:name w:val="ConsPlusCell1"/>
    <w:link w:val="ConsPlusCell"/>
    <w:rsid w:val="00AA028A"/>
    <w:rPr>
      <w:rFonts w:ascii="Calibri" w:hAnsi="Calibri"/>
    </w:rPr>
  </w:style>
  <w:style w:type="character" w:customStyle="1" w:styleId="20">
    <w:name w:val="Заголовок 2 Знак"/>
    <w:basedOn w:val="1"/>
    <w:link w:val="2"/>
    <w:rsid w:val="00AA028A"/>
    <w:rPr>
      <w:rFonts w:ascii="Times New Roman" w:hAnsi="Times New Roman"/>
      <w:b/>
      <w:sz w:val="24"/>
    </w:rPr>
  </w:style>
  <w:style w:type="paragraph" w:styleId="afe">
    <w:name w:val="header"/>
    <w:basedOn w:val="a"/>
    <w:link w:val="aff"/>
    <w:uiPriority w:val="99"/>
    <w:rsid w:val="00AA028A"/>
    <w:pPr>
      <w:tabs>
        <w:tab w:val="center" w:pos="4677"/>
        <w:tab w:val="right" w:pos="9355"/>
      </w:tabs>
    </w:pPr>
    <w:rPr>
      <w:rFonts w:ascii="Calibri" w:hAnsi="Calibri"/>
      <w:sz w:val="20"/>
    </w:rPr>
  </w:style>
  <w:style w:type="character" w:customStyle="1" w:styleId="aff">
    <w:name w:val="Верхний колонтитул Знак"/>
    <w:basedOn w:val="1"/>
    <w:link w:val="afe"/>
    <w:uiPriority w:val="99"/>
    <w:rsid w:val="00AA028A"/>
    <w:rPr>
      <w:rFonts w:ascii="Calibri" w:hAnsi="Calibri"/>
      <w:sz w:val="20"/>
    </w:rPr>
  </w:style>
  <w:style w:type="paragraph" w:customStyle="1" w:styleId="apple-converted-space">
    <w:name w:val="apple-converted-space"/>
    <w:basedOn w:val="16"/>
    <w:link w:val="apple-converted-space1"/>
    <w:rsid w:val="00AA028A"/>
  </w:style>
  <w:style w:type="character" w:customStyle="1" w:styleId="apple-converted-space1">
    <w:name w:val="apple-converted-space1"/>
    <w:basedOn w:val="a0"/>
    <w:link w:val="apple-converted-space"/>
    <w:rsid w:val="00AA028A"/>
  </w:style>
  <w:style w:type="paragraph" w:customStyle="1" w:styleId="1f5">
    <w:name w:val="Выделенная цитата1"/>
    <w:basedOn w:val="a"/>
    <w:next w:val="a"/>
    <w:link w:val="119"/>
    <w:rsid w:val="00AA028A"/>
    <w:pPr>
      <w:spacing w:before="200" w:after="280"/>
      <w:ind w:left="1008" w:right="1152"/>
      <w:jc w:val="both"/>
    </w:pPr>
    <w:rPr>
      <w:rFonts w:ascii="Calibri" w:hAnsi="Calibri"/>
      <w:b/>
      <w:i/>
      <w:sz w:val="20"/>
    </w:rPr>
  </w:style>
  <w:style w:type="character" w:customStyle="1" w:styleId="119">
    <w:name w:val="Выделенная цитата11"/>
    <w:basedOn w:val="1"/>
    <w:link w:val="1f5"/>
    <w:rsid w:val="00AA028A"/>
    <w:rPr>
      <w:rFonts w:ascii="Calibri" w:hAnsi="Calibri"/>
      <w:b/>
      <w:i/>
      <w:sz w:val="20"/>
    </w:rPr>
  </w:style>
  <w:style w:type="paragraph" w:styleId="aff0">
    <w:name w:val="endnote text"/>
    <w:link w:val="aff1"/>
    <w:rsid w:val="00AA028A"/>
    <w:pPr>
      <w:spacing w:after="0" w:line="240" w:lineRule="auto"/>
    </w:pPr>
    <w:rPr>
      <w:rFonts w:ascii="Calibri" w:hAnsi="Calibri"/>
      <w:sz w:val="20"/>
    </w:rPr>
  </w:style>
  <w:style w:type="character" w:customStyle="1" w:styleId="aff1">
    <w:name w:val="Текст концевой сноски Знак"/>
    <w:link w:val="aff0"/>
    <w:rsid w:val="00AA028A"/>
    <w:rPr>
      <w:rFonts w:ascii="Calibri" w:hAnsi="Calibri"/>
      <w:sz w:val="20"/>
    </w:rPr>
  </w:style>
  <w:style w:type="character" w:customStyle="1" w:styleId="60">
    <w:name w:val="Заголовок 6 Знак"/>
    <w:basedOn w:val="1"/>
    <w:link w:val="6"/>
    <w:rsid w:val="00AA028A"/>
    <w:rPr>
      <w:rFonts w:ascii="Cambria" w:hAnsi="Cambria"/>
      <w:b/>
      <w:i/>
      <w:color w:val="7F7F7F"/>
      <w:sz w:val="20"/>
    </w:rPr>
  </w:style>
  <w:style w:type="paragraph" w:customStyle="1" w:styleId="HeaderChar">
    <w:name w:val="Header Char"/>
    <w:link w:val="HeaderChar1"/>
    <w:rsid w:val="00AA028A"/>
  </w:style>
  <w:style w:type="character" w:customStyle="1" w:styleId="HeaderChar1">
    <w:name w:val="Header Char1"/>
    <w:link w:val="HeaderChar"/>
    <w:rsid w:val="00AA028A"/>
  </w:style>
  <w:style w:type="table" w:styleId="aff2">
    <w:name w:val="Table Grid"/>
    <w:basedOn w:val="a1"/>
    <w:rsid w:val="00AA028A"/>
    <w:pPr>
      <w:spacing w:after="0" w:line="240" w:lineRule="auto"/>
    </w:pPr>
    <w:rPr>
      <w:rFonts w:ascii="Calibri" w:hAnsi="Calibri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footnote text"/>
    <w:basedOn w:val="a"/>
    <w:link w:val="aff4"/>
    <w:uiPriority w:val="99"/>
    <w:semiHidden/>
    <w:unhideWhenUsed/>
    <w:rsid w:val="006249B9"/>
    <w:pPr>
      <w:spacing w:after="0" w:line="240" w:lineRule="auto"/>
    </w:pPr>
    <w:rPr>
      <w:sz w:val="20"/>
    </w:rPr>
  </w:style>
  <w:style w:type="character" w:customStyle="1" w:styleId="aff4">
    <w:name w:val="Текст сноски Знак"/>
    <w:basedOn w:val="a0"/>
    <w:link w:val="aff3"/>
    <w:uiPriority w:val="99"/>
    <w:semiHidden/>
    <w:rsid w:val="006249B9"/>
    <w:rPr>
      <w:rFonts w:ascii="Times New Roman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3737-CC0A-4FE1-BEAE-4F1777E18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18</Pages>
  <Words>6101</Words>
  <Characters>34780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 1 1</dc:creator>
  <cp:lastModifiedBy>Maslov1</cp:lastModifiedBy>
  <cp:revision>3</cp:revision>
  <cp:lastPrinted>2020-02-04T09:44:00Z</cp:lastPrinted>
  <dcterms:created xsi:type="dcterms:W3CDTF">2020-02-04T09:45:00Z</dcterms:created>
  <dcterms:modified xsi:type="dcterms:W3CDTF">2020-06-16T08:51:00Z</dcterms:modified>
</cp:coreProperties>
</file>