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№145 от 20 февраля 1995 г.</w:t>
      </w:r>
    </w:p>
    <w:p>
      <w:pPr>
        <w:pStyle w:val="Heading2"/>
        <w:rPr/>
      </w:pPr>
      <w:r>
        <w:rPr/>
        <w:t>«О мерах социальной поддержки ветеранов Великой Отечественной войны, проживающих в Латвийской Республике, Литовской Республике и Эстонской Республике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Принять предложение Пенсионного фонда Российской Федерации о выплате инвалидам и участникам Великой Отечественной войны, проживающим в Латвийской Республике, Литовской Республике и Эстонской Республике, единовременной материальной помощи в 3-кратном размере минимальной пенсии по старости, предусмотренной Постановлением Правительства Российской Федерации от 1 июня 1994 г. N 614 "Об утверждении Программы подготовки и проведения празднования 50-летия Победы и других памятных дат Великой Отечественной войны 1941 - 1945 годов".</w:t>
      </w:r>
    </w:p>
    <w:p>
      <w:pPr>
        <w:pStyle w:val="TextBody"/>
        <w:rPr/>
      </w:pPr>
      <w:r>
        <w:rPr/>
        <w:t>Министерству иностранных дел Российской Федерации, Министерству финансов Российской Федерации, Министерству социальной защиты населения Российской Федерации и Пенсионному фонду Российской Федерации определить порядок выплаты указанной материальной помощи.</w:t>
      </w:r>
    </w:p>
    <w:p>
      <w:pPr>
        <w:pStyle w:val="TextBody"/>
        <w:rPr/>
      </w:pPr>
      <w:r>
        <w:rPr/>
        <w:t>2. Министерству транспорта Российской Федерации и Министерству путей сообщения Российской Федерации предоставлять в установленном порядке инвалидам и участникам Великой Отечественной войны, имеющим удостоверения установленного образца и проживающим в Латвийской Республике, Литовской Республике и Эстонской Республике, право бесплатного (льготного) проезда по территории Российской Федерации.</w:t>
      </w:r>
    </w:p>
    <w:p>
      <w:pPr>
        <w:pStyle w:val="TextBody"/>
        <w:rPr/>
      </w:pPr>
      <w:r>
        <w:rPr/>
        <w:t>3. Рекомендовать органам исполнительной власти субъектов Российской Федерации при пребывании инвалидов и участников Великой Отечественной войны, проживающих в Латвийской Республике, Литовской Республике и Эстонской Республике, на территории Российской Федерации предоставлять им льготы и преимущества, установленные действующим законодательством для инвалидов и участников Великой Отечественной войны - граждан Российской Федерации.</w:t>
      </w:r>
    </w:p>
    <w:p>
      <w:pPr>
        <w:pStyle w:val="TextBody"/>
        <w:rPr/>
      </w:pPr>
      <w:r>
        <w:rPr/>
        <w:t>4. Министерству иностранных дел Российской Федерации в связи с мероприятиями по празднованию 50-летия Победы в Великой Отечественной войне: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оказывать через свои загранпредставительства содействие организациям ветеранов Великой Отечественной войны в Латвийской Республике, Литовской Республике и Эстонской Республике, принять участие в работе по приведению в порядок мест захоронения советских воинов на территории этих стран в пределах выделенных на данные цели денежных средств;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предусмотреть в 1995 году льготное консульское обслуживание в российских консульских учреждениях проживающих в Латвии, Литве и Эстонии инвалидов и участников Великой Отечественной войны;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переговоры с компетентными ведомствами Латвии, Литвы и Эстонии об упрощенном порядке оформления виз российским гражданам - ветеранам Великой Отечественной войны и членам семей погибших воинов при посещении ими могил родственников и однополчан на территории этих стран;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продолжить с участием заинтересованных министерств и ведомств Российской Федерации проведение с Латвийской Республикой, Литовской Республикой и Эстонской Республикой переговоров об их присоединении к соглашению о взаимном признании льгот и социальных гарантий ветеранов войны или заключении специальных соглашений по социальным гарантиям для данной категории лиц, проживающих на территории этих стран. </w:t>
      </w:r>
    </w:p>
    <w:p>
      <w:pPr>
        <w:pStyle w:val="TextBody"/>
        <w:rPr/>
      </w:pPr>
      <w:r>
        <w:rPr/>
        <w:t>5. Министерству внутренних дел Российской Федерации организовать с другими заинтересованными министерствами и ведомствами Российской Федерации первоочередную беспошлинную выдачу общегражданских заграничных паспортов российским гражданам - ветеранам Великой Отечественной войны, их женам и вдовам для посещения ими детей, проживающих на территории Латвийской Республики, Литовской Республики и Эстонской Республики, а также посещения могил захороненных там родственников и однополчан.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В.Черномырдин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