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№446 от 18 июля 2006 г.</w:t>
      </w:r>
    </w:p>
    <w:p>
      <w:pPr>
        <w:pStyle w:val="Heading2"/>
        <w:rPr/>
      </w:pPr>
      <w:r>
        <w:rPr/>
        <w:t>«О стоимости страхового года на 2006 год »</w:t>
      </w:r>
    </w:p>
    <w:p>
      <w:pPr>
        <w:pStyle w:val="TextBody"/>
        <w:rPr/>
      </w:pPr>
      <w:r>
        <w:rPr/>
        <w:t>В соответствии с пунктом 2 статьи 28 Федерального закона "Об обязательном пенсионном страховании в Российской Федерации" и частью 2 статьи 1 Федерального закона "О средствах федерального бюджета, выделяемых Пенсионному фонду Российской Федерации на возмещение уплаты страховых взносов за период ухода за ребенком до достижения им возраста полутора лет и период прохождения военной службы по призыву" Правительство Российской Федерации постановляет:</w:t>
      </w:r>
    </w:p>
    <w:p>
      <w:pPr>
        <w:pStyle w:val="TextBody"/>
        <w:rPr/>
      </w:pPr>
      <w:r>
        <w:rPr/>
        <w:t>Утвердить стоимость страхового года на 2006 год исходя из тарифа страховых взносов на обязательное пенсионное страхование, установленного подпунктом 1 пункта 2 статьи 22 Федерального закона "Об обязательном пенсионном страховании в Российской Федерации" на 1 января 2006 г., и минимального размера оплаты труда, установленного Федеральным законом "О минимальном размере оплаты труда" на 1 января 2006 г., в размере 1344 рублей.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