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№583 от 5 августа 2008 г.</w:t>
      </w:r>
    </w:p>
    <w:p>
      <w:pPr>
        <w:pStyle w:val="Heading2"/>
        <w:rPr/>
      </w:pPr>
      <w:r>
        <w:rPr/>
        <w:t>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</w:t>
      </w:r>
    </w:p>
    <w:p>
      <w:pPr>
        <w:pStyle w:val="TextBody"/>
        <w:rPr/>
      </w:pPr>
      <w:r>
        <w:rPr>
          <w:rStyle w:val="Emphasis"/>
        </w:rPr>
        <w:t>(в ред. Постановлений Правительства РФ от 29.09.2008 N 725, от 17.12.2010 N 1045, от 16.05.2012 N 482, от 26.09.2012 N 975, от 28.01.2013 N 55, от 14.01.2014 N 20)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Ввести с 1 декабря 2008 г. новые системы оплаты труда для работников федеральных бюджетных и казенных учреждений (далее - учреждения)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(далее соответственно - работники, гражданский персонал).</w:t>
      </w:r>
    </w:p>
    <w:p>
      <w:pPr>
        <w:pStyle w:val="TextBody"/>
        <w:rPr/>
      </w:pPr>
      <w:r>
        <w:rPr>
          <w:rStyle w:val="Emphasis"/>
        </w:rPr>
        <w:t>(в ред. Постановления Правительства РФ от 17.12.2010 N 1045)</w:t>
      </w:r>
    </w:p>
    <w:p>
      <w:pPr>
        <w:pStyle w:val="TextBody"/>
        <w:rPr/>
      </w:pPr>
      <w:r>
        <w:rPr/>
        <w:t>2. Установить, что введение новых систем оплаты труда для работников и гражданского персонала осуществляется: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федеральными государственными органами - в отношении работников этих органов и подведомственных им учреждений;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руководителями учреждений - главных распорядителей средств федерального бюджета - в отношении работников этих учреждений, а также подведомственных им учреждений; </w:t>
      </w:r>
    </w:p>
    <w:p>
      <w:pPr>
        <w:pStyle w:val="TextBody"/>
        <w:rPr/>
      </w:pPr>
      <w:r>
        <w:rPr>
          <w:rStyle w:val="Emphasis"/>
        </w:rPr>
        <w:t>(в ред. Постановления Правительства РФ от 14.01.2014 N 20)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федеральными органами исполнительной власти, в которых законом предусмотрена военная и приравненная к ней служба, и Главным управлением специальных программ Президента Российской Федерации - в отношении гражданского персонала. </w:t>
      </w:r>
    </w:p>
    <w:p>
      <w:pPr>
        <w:pStyle w:val="TextBody"/>
        <w:rPr/>
      </w:pPr>
      <w:r>
        <w:rPr/>
        <w:t>3. Установить, что заработная плата работников и гражданского персонала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федеральных государственных учреждений, при условии сохранения объема должностных обязанностей работников (гражданского персонала) и выполнения ими работ той же квалификации.</w:t>
      </w:r>
    </w:p>
    <w:p>
      <w:pPr>
        <w:pStyle w:val="TextBody"/>
        <w:rPr/>
      </w:pPr>
      <w:r>
        <w:rPr/>
        <w:t>4. Установить, что объем бюджетных ассигнований на обеспечение выполнения функций федеральных казенных учреждений, воинских частей, федеральных казенных учреждений и подразделений федеральных органов исполнительной власти, в которых законом предусмотрена военная и приравненная к ней служба, в части оплаты труда работников и гражданского персонала, предусматриваемый соответствующим главным распорядителям средств федерального бюджета в федеральном бюджете и бюджетах государственных внебюджетных фондов, а также объем ассигнований, предусматриваемый в бюджетных сметах подведомственных им федеральных казенных учреждений, воинских частей, федеральных казенных учреждений и подразделений, могут быть уменьшены только при условии уменьшения объема предоставляемых ими государственных услуг.</w:t>
      </w:r>
    </w:p>
    <w:p>
      <w:pPr>
        <w:pStyle w:val="TextBody"/>
        <w:rPr/>
      </w:pPr>
      <w:r>
        <w:rPr>
          <w:rStyle w:val="Emphasis"/>
        </w:rPr>
        <w:t>(в ред. Постановления Правительства РФ от 17.12.2010 N 1045)</w:t>
      </w:r>
    </w:p>
    <w:p>
      <w:pPr>
        <w:pStyle w:val="TextBody"/>
        <w:rPr/>
      </w:pPr>
      <w:r>
        <w:rPr/>
        <w:t>5. Утвердить прилагаемое Положение об установлении систем оплаты труда работников федеральных бюджетных, автономных и казенных учреждений.</w:t>
      </w:r>
    </w:p>
    <w:p>
      <w:pPr>
        <w:pStyle w:val="TextBody"/>
        <w:rPr/>
      </w:pPr>
      <w:r>
        <w:rPr>
          <w:rStyle w:val="Emphasis"/>
        </w:rPr>
        <w:t>(в ред. Постановлений Правительства РФ от 17.12.2010 N 1045, от 14.01.2014 N 20)</w:t>
      </w:r>
    </w:p>
    <w:p>
      <w:pPr>
        <w:pStyle w:val="TextBody"/>
        <w:rPr/>
      </w:pPr>
      <w:r>
        <w:rPr/>
        <w:t>6. Министерству здравоохранения и социального развития Российской Федерации:</w:t>
      </w:r>
    </w:p>
    <w:p>
      <w:pPr>
        <w:pStyle w:val="TextBody"/>
        <w:rPr/>
      </w:pPr>
      <w:r>
        <w:rPr/>
        <w:t>а) до 10 августа 2008 г. утвердить профессиональные квалификационные группы и критерии отнесения профессий рабочих и должностей служащих к профессиональным квалификационным группам с учетом предложений заинтересованных федеральных органов исполнительной власти, согласованных с соответствующими профсоюзами;</w:t>
      </w:r>
    </w:p>
    <w:p>
      <w:pPr>
        <w:pStyle w:val="TextBody"/>
        <w:rPr/>
      </w:pPr>
      <w:r>
        <w:rPr/>
        <w:t>б) до 15 августа 2008 г. утвердить: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рекомендации по разработке федеральными государственными органами и учреждениями - главными распорядителями средств федерального бюджета примерных положений об оплате труда работников учреждений (включая рекомендации по дифференциации уровней оплаты труда в зависимости от квалификации и сложности выполняемых работ, порядку определения и размерам выплат компенсационного характера, а также порядку определения выплат стимулирующего характера и критериев их установления);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рекомендации по заключению трудового договора и его примерной форме; </w:t>
      </w:r>
    </w:p>
    <w:p>
      <w:pPr>
        <w:pStyle w:val="TextBody"/>
        <w:rPr/>
      </w:pPr>
      <w:r>
        <w:rPr/>
        <w:t>в) до 1 сентября 2008 г. утвердить методические рекомендации по разработке федеральными государственными органами условий оплаты труда для работающих в них и в их территориальных органах работников;</w:t>
      </w:r>
    </w:p>
    <w:p>
      <w:pPr>
        <w:pStyle w:val="TextBody"/>
        <w:rPr/>
      </w:pPr>
      <w:r>
        <w:rPr/>
        <w:t>г) до 1 ноября 2008 г. организовать и провести обучение специалистов федеральных государственных органов и учреждений - главных распорядителей средств федерального бюджета в связи с введением новых систем оплаты труда.</w:t>
      </w:r>
    </w:p>
    <w:p>
      <w:pPr>
        <w:pStyle w:val="TextBody"/>
        <w:rPr/>
      </w:pPr>
      <w:r>
        <w:rPr/>
        <w:t>7. Федеральным государственным органам и учреждениям - главным распорядителям средств федерального бюджета (за исключением указанных в пункте 8 настоящего Постановления) по согласованию с Министерством здравоохранения и социального развития Российской Федерации утвердить: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 15 августа 2008 г. - перечни основного персонала по видам экономической деятельности для определения размеров должностных окладов руководителей соответствующих учреждений;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до 1 сентября 2008 г. - примерные положения об оплате труда работников соответствующих учреждений по видам экономической деятельности с учетом рекомендаций, утвержденных Министерством здравоохранения и социального развития Российской Федерации. </w:t>
      </w:r>
    </w:p>
    <w:p>
      <w:pPr>
        <w:pStyle w:val="TextBody"/>
        <w:rPr/>
      </w:pPr>
      <w:r>
        <w:rPr/>
        <w:t>8. Федеральным органам исполнительной власти, в которых законом предусмотрена военная и приравненная к ней служба, и Главному управлению специальных программ Президента Российской Федерации до 1 сентября 2008 г. утвердить:</w:t>
      </w:r>
    </w:p>
    <w:p>
      <w:pPr>
        <w:pStyle w:val="TextBody"/>
        <w:rPr/>
      </w:pPr>
      <w:r>
        <w:rPr/>
        <w:t>а) порядок утверждения штатных расписаний (штатов) гражданского персонала воинских частей, учреждений и подразделений;</w:t>
      </w:r>
    </w:p>
    <w:p>
      <w:pPr>
        <w:pStyle w:val="TextBody"/>
        <w:rPr/>
      </w:pPr>
      <w:r>
        <w:rPr/>
        <w:t>б) размеры окладов (тарифных ставок) гражданского персонала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а также порядок определения должностных окладов руководителей воинских частей, учреждений и подразделений, их заместителей и главных бухгалтеров;</w:t>
      </w:r>
    </w:p>
    <w:p>
      <w:pPr>
        <w:pStyle w:val="TextBody"/>
        <w:rPr/>
      </w:pPr>
      <w:r>
        <w:rPr/>
        <w:t>в) условия, размеры и порядок осуществления выплат компенсационного характера гражданскому персоналу в соответствии с перечнем видов выплат компенсационного характера, утверждаемым Министерством здравоохранения и социального развития Российской Федерации, но не ниже размеров, установленных в соответствии с законодательством;</w:t>
      </w:r>
    </w:p>
    <w:p>
      <w:pPr>
        <w:pStyle w:val="TextBody"/>
        <w:rPr/>
      </w:pPr>
      <w:r>
        <w:rPr/>
        <w:t>г) условия и порядок осуществления выплат стимулирующего характера гражданскому персоналу, а также их размеры в соответствии с перечнем видов выплат стимулирующего характера, утверждаемым Министерством здравоохранения и социального развития Российской Федерации;</w:t>
      </w:r>
    </w:p>
    <w:p>
      <w:pPr>
        <w:pStyle w:val="TextBody"/>
        <w:rPr/>
      </w:pPr>
      <w:r>
        <w:rPr/>
        <w:t>д) порядок формирования и использования фонда оплаты труда гражданского персонала, включая порядок направления средств на выплату окладов (тарифных ставок) гражданского персонала, в том числе должностных окладов руководителей, а также доплат и надбавок компенсационного и стимулирующего характера;</w:t>
      </w:r>
    </w:p>
    <w:p>
      <w:pPr>
        <w:pStyle w:val="TextBody"/>
        <w:rPr/>
      </w:pPr>
      <w:r>
        <w:rPr/>
        <w:t>е) утратил силу с 1 января 2012 года. - Постановление Правительства РФ от 17.12.2010 N 1045.</w:t>
      </w:r>
    </w:p>
    <w:p>
      <w:pPr>
        <w:pStyle w:val="TextBody"/>
        <w:rPr/>
      </w:pPr>
      <w:r>
        <w:rPr/>
        <w:t>9. Федеральным государственным органам по согласованию с Министерством здравоохранения и социального развития Российской Федерации утвердить до 15 сентября 2008 г. условия оплаты труда работающих в них и в их территориальных органах работников (включая размеры окладов (тарифных ставок), а также порядок и условия выплат компенсационного характера и порядок, условия и размеры выплат стимулирующего характера в соответствии с перечнями видов выплат компенсационного и стимулирующего характера), вводимые с 1 декабря 2008 г.</w:t>
      </w:r>
    </w:p>
    <w:p>
      <w:pPr>
        <w:pStyle w:val="TextBody"/>
        <w:rPr/>
      </w:pPr>
      <w:r>
        <w:rPr/>
        <w:t>10. Финансовое обеспечение расходных обязательств Российской Федерации, связанных с реализацией настоящего Постановления, осуществляется в пределах бюджетных ассигнований, предусмотренных в установленном порядке на обеспечение выполнения функций федеральных казенных учреждений,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в части оплаты труда работников и гражданского персонала, а также на предоставление федеральным бюджетным учреждениям субсидии на финансовое обеспечение выполнения ими государственного задания на оказание государственных услуг (выполнение работ) физическим и (или) юридическим лицам, с учетом увеличения объема этих ассигнований с 1 декабря 2008 г. на 30 процентов в связи с введением новых систем оплаты труда.</w:t>
      </w:r>
    </w:p>
    <w:p>
      <w:pPr>
        <w:pStyle w:val="TextBody"/>
        <w:rPr/>
      </w:pPr>
      <w:r>
        <w:rPr>
          <w:rStyle w:val="Emphasis"/>
        </w:rPr>
        <w:t>(п. 10 в ред. Постановления Правительства РФ от 17.12.2010 N 1045)</w:t>
      </w:r>
    </w:p>
    <w:p>
      <w:pPr>
        <w:pStyle w:val="TextBody"/>
        <w:rPr/>
      </w:pPr>
      <w:r>
        <w:rPr/>
        <w:t>11. Министерству труда и социальной защиты Российской Федерации:</w:t>
      </w:r>
    </w:p>
    <w:p>
      <w:pPr>
        <w:pStyle w:val="TextBody"/>
        <w:rPr/>
      </w:pPr>
      <w:r>
        <w:rPr>
          <w:rStyle w:val="Emphasis"/>
        </w:rPr>
        <w:t>(в ред. Постановления Правительства РФ от 26.09.2012 N 975)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давать разъяснения по вопросам, связанным с применением настоящего Постановления;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внести в месячный срок в установленном порядке предложения по приведению нормативных правовых актов Российской Федерации в соответствие с настоящим Постановлением. </w:t>
      </w:r>
    </w:p>
    <w:p>
      <w:pPr>
        <w:pStyle w:val="TextBody"/>
        <w:rPr/>
      </w:pPr>
      <w:r>
        <w:rPr/>
        <w:t>12. Министерству обороны Российской Федерации совместно с заинтересованными федеральными органами исполнительной власти, в которых законом предусмотрена военная и приравненная к ней служба, и Главному управлению специальных программ Президента Российской Федерации внести в месячный срок в установленном порядке предложения по приведению нормативных правовых актов Российской Федерации по вопросам, отнесенным к сфере их ведения, в соответствие с настоящим Постановлением.</w:t>
      </w:r>
    </w:p>
    <w:p>
      <w:pPr>
        <w:pStyle w:val="TextBody"/>
        <w:rPr/>
      </w:pPr>
      <w:r>
        <w:rPr/>
        <w:t>13. Федеральным государственным органам привести нормативные правовые акты по вопросам, отнесенным к сфере их ведения, в соответствие с настоящим Постановлением.</w:t>
      </w:r>
    </w:p>
    <w:p>
      <w:pPr>
        <w:pStyle w:val="TextBody"/>
        <w:rPr/>
      </w:pPr>
      <w:r>
        <w:rPr/>
        <w:t xml:space="preserve">14. Признать утратившими силу с 1 декабря 2008 г. акты Правительства Российской Федерации согласно прилагаемому перечню. 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В.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