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Российской Федерации № 1813 от 23 декабря 2008 г.</w:t>
      </w:r>
    </w:p>
    <w:p>
      <w:pPr>
        <w:pStyle w:val="Heading2"/>
        <w:rPr/>
      </w:pPr>
      <w:r>
        <w:rPr/>
        <w:t>«О награждении орденом "За заслуги перед Отечеством" IV степени Голиковой Т.А.»</w:t>
      </w:r>
    </w:p>
    <w:p>
      <w:pPr>
        <w:pStyle w:val="TextBody"/>
        <w:rPr/>
      </w:pPr>
      <w:r>
        <w:rPr/>
        <w:t>За заслуги в организации и проведении мероприятий по оказанию помощи пострадавшему населению Республики Южная Осетия наградить орденом "За заслуги перед Отечеством" IV степени Голикову Татьяну Алексеевну - Министра здравоохранения и социального развития Российской Федерации.</w:t>
      </w:r>
    </w:p>
    <w:p>
      <w:pPr>
        <w:pStyle w:val="TextBody"/>
        <w:spacing w:before="0" w:after="283"/>
        <w:rPr/>
      </w:pPr>
      <w:r>
        <w:rPr>
          <w:rStyle w:val="StrongEmphasis"/>
        </w:rPr>
        <w:t>Президент Российской Федерации 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