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18 сентября 2012 г.</w:t>
      </w:r>
    </w:p>
    <w:p>
      <w:pPr>
        <w:pStyle w:val="Heading2"/>
        <w:rPr/>
      </w:pPr>
      <w:r>
        <w:rPr/>
        <w:t>«Об определении на 2013 год потребности в привлечении в Российскую Федерацию иностранных работников »</w:t>
      </w:r>
    </w:p>
    <w:p>
      <w:pPr>
        <w:pStyle w:val="TextBody"/>
        <w:rPr/>
      </w:pPr>
      <w:r>
        <w:rPr/>
        <w:t>В соответствии с пунктом 1 статьи 18.1 Федерального закона от 25 июля 2002 г. № 115-ФЗ «О правовом положении иностранных граждан в Российской Федерации» Правительство Российской Федерации постановляет:</w:t>
      </w:r>
    </w:p>
    <w:p>
      <w:pPr>
        <w:pStyle w:val="TextBody"/>
        <w:rPr/>
      </w:pPr>
      <w:r>
        <w:rPr/>
        <w:t>1. Определить на 2013 год потребность в привлечении в Российскую Федерацию иностранных работников в количестве 1745584 человек.</w:t>
      </w:r>
    </w:p>
    <w:p>
      <w:pPr>
        <w:pStyle w:val="TextBody"/>
        <w:rPr/>
      </w:pPr>
      <w:r>
        <w:rPr/>
        <w:t>2. Установить, что реализация потребности в привлечении в Российскую Федерацию иностранных работников осуществляется в соответствии с распределением по приоритетным профессионально-квалификационным группам согласно приложению.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