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№565 от 30 ноября 2012 г.</w:t>
      </w:r>
    </w:p>
    <w:p>
      <w:pPr>
        <w:pStyle w:val="Heading2"/>
        <w:rPr/>
      </w:pPr>
      <w:r>
        <w:rPr/>
        <w:t>«Об утверждении плана-графика подготовки профессиональных стандартов в 2013-2014 годах»</w:t>
      </w:r>
    </w:p>
    <w:p>
      <w:pPr>
        <w:pStyle w:val="TextBody"/>
        <w:rPr/>
      </w:pPr>
      <w:r>
        <w:rPr/>
        <w:t>В соответствии с пунктом 2 распоряжения Правительства Российской Федерации от 29 ноября 2012 года № 2204-р об утверждении плана разработки профессиональных стандартов на 2012-2015 годы п р и к а з ы в а ю:</w:t>
      </w:r>
    </w:p>
    <w:p>
      <w:pPr>
        <w:pStyle w:val="TextBody"/>
        <w:rPr/>
      </w:pPr>
      <w:r>
        <w:rPr/>
        <w:t>1. Утвердить прилагаемый план-график подготовки профессиональных стандартов в 2013-2014 годах.</w:t>
      </w:r>
    </w:p>
    <w:p>
      <w:pPr>
        <w:pStyle w:val="TextBody"/>
        <w:rPr/>
      </w:pPr>
      <w:r>
        <w:rPr/>
        <w:t>2. Департаменту оплаты труда, трудовых отношений и социального партнерства организовать совместно с заинтересованными департаментами Министерства реализацию плана-графика подготовки профессиональных стандартов в 2013-2014 годах в соответствии с порядком разработки и утверждения профессиональных стандартов, определяемым Правительством Российской Федерации.</w:t>
      </w:r>
    </w:p>
    <w:p>
      <w:pPr>
        <w:pStyle w:val="TextBody"/>
        <w:rPr/>
      </w:pPr>
      <w:r>
        <w:rPr/>
        <w:t>3. Контроль за исполнением настоящего приказа возложить на заместителя Министра труда и социальной защиты Российской Федерации Л.Ю.Ельцову.</w:t>
      </w:r>
    </w:p>
    <w:p>
      <w:pPr>
        <w:pStyle w:val="Heading5"/>
        <w:spacing w:before="120" w:after="60"/>
        <w:rPr/>
      </w:pPr>
      <w:r>
        <w:rPr/>
        <w:t>Министр</w:t>
        <w:br/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