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Проект совместного приказа Минтруда России и Росстата от 7 февраля 2013 г. </w:t>
      </w:r>
    </w:p>
    <w:p>
      <w:pPr>
        <w:pStyle w:val="Heading2"/>
        <w:rPr/>
      </w:pPr>
      <w:r>
        <w:rPr/>
        <w:t>«Об утверждении Перечня продуктов питания - представителей для определения уровня потребительских цен на продукты питания при исчислении величины прожиточного минимума »</w:t>
      </w:r>
    </w:p>
    <w:p>
      <w:pPr>
        <w:pStyle w:val="TextBody"/>
        <w:rPr/>
      </w:pPr>
      <w:r>
        <w:rPr/>
        <w:t>В соответствии с Правилами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утвержденными постановлением Правительства Российской Федерации от 29 января 2013 г. № 56 (Собрание законодательства Российской Федерации, 2013, №…., ст. …..), приказываем:</w:t>
      </w:r>
    </w:p>
    <w:p>
      <w:pPr>
        <w:pStyle w:val="TextBody"/>
        <w:rPr/>
      </w:pPr>
      <w:r>
        <w:rPr/>
        <w:t>Утвердить прилагаемый Перечень продуктов питания - представителей для определения уровня потребительских цен на продукты питания при исчислении величины прожиточного минимума.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Руководитель Федеральной службы государственной статистики 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