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Совместный приказ Минтруда России и Росстата №93н/91 от 11 марта 2013 г.</w:t>
      </w:r>
    </w:p>
    <w:p>
      <w:pPr>
        <w:pStyle w:val="Heading2"/>
        <w:rPr/>
      </w:pPr>
      <w:r>
        <w:rPr/>
        <w:t>«Об утверждении перечня продуктов питания - представителей для определения уровня потребительских цен на продукты питания при исчислении величины прожиточного минимума »</w:t>
      </w:r>
    </w:p>
    <w:p>
      <w:pPr>
        <w:pStyle w:val="TextBody"/>
        <w:rPr/>
      </w:pPr>
      <w:r>
        <w:rPr/>
        <w:t>В соответствии с Правилами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Федерации, утвержденными постановлением Правительства Российской Федерации от 29 января 2013 г. № 56 (Собрание законодательства Российской Федерации, 2013, № 5, ст. 397), п р и к а з ы в а е м:</w:t>
      </w:r>
    </w:p>
    <w:p>
      <w:pPr>
        <w:pStyle w:val="TextBody"/>
        <w:rPr/>
      </w:pPr>
      <w:r>
        <w:rPr/>
        <w:t>Утвердить прилагаемый перечень продуктов питания - представителей для определения уровня потребительских цен на продукты питания при исчислении величины прожиточного минимума.</w:t>
      </w:r>
    </w:p>
    <w:p>
      <w:pPr>
        <w:pStyle w:val="Heading5"/>
        <w:rPr/>
      </w:pPr>
      <w:r>
        <w:rPr/>
        <w:t>Министр труда и социальной защиты Российской Федерации М.А. Топилин</w:t>
      </w:r>
    </w:p>
    <w:p>
      <w:pPr>
        <w:pStyle w:val="Heading5"/>
        <w:spacing w:before="120" w:after="60"/>
        <w:rPr/>
      </w:pPr>
      <w:r>
        <w:rPr/>
        <w:t>Руководитель Федеральной службы государственной статистики А.Е. Суринов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