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Совместный приказ Минтруда России и Росстата № 506н/389 от 3 сентября 2013 г.</w:t>
      </w:r>
    </w:p>
    <w:p>
      <w:pPr>
        <w:pStyle w:val="Heading2"/>
        <w:rPr/>
      </w:pPr>
      <w:r>
        <w:rPr/>
        <w:t>«Об утверждении методики оценки эффективности оказания государственной социальной помощи на основании социального контракта »</w:t>
      </w:r>
    </w:p>
    <w:p>
      <w:pPr>
        <w:pStyle w:val="TextBody"/>
        <w:rPr/>
      </w:pPr>
      <w:r>
        <w:rPr/>
        <w:t>В соответствии с пунктом 10 статьи 8.1 Федерального закона от 17 июля 1999 г. № 178-ФЗ «О государственной социальной помощи» (Собрание законодательства Российской Федерации, 1999, № 29, ст. 3699; № 53, ст. 7583) и подпунктом «а» пункта 1 распоряжения Правительства Российской Федерации от 28 января 2013 г. № 64-р (Собрание законодательства Российской Федерации, 2013, № 5, ст. 440) п р и к а з ы в а е м:</w:t>
      </w:r>
    </w:p>
    <w:p>
      <w:pPr>
        <w:pStyle w:val="TextBody"/>
        <w:rPr/>
      </w:pPr>
      <w:r>
        <w:rPr/>
        <w:t>1. Утвердить прилагаемую методику оценки эффективности оказания государственной социальной помощи на основании социального контракта (далее – Методика).</w:t>
      </w:r>
    </w:p>
    <w:p>
      <w:pPr>
        <w:pStyle w:val="TextBody"/>
        <w:rPr/>
      </w:pPr>
      <w:r>
        <w:rPr/>
        <w:t xml:space="preserve">2. Рекомендовать органам социальной защиты населения субъектов Российской Федерации применять Методику при проведении мониторинга оказания государственной социальной помощи на основании социального контракта. </w:t>
      </w:r>
    </w:p>
    <w:p>
      <w:pPr>
        <w:pStyle w:val="Heading5"/>
        <w:rPr/>
      </w:pPr>
      <w:r>
        <w:rPr/>
        <w:t>Министр труда и социальной защиты Российской Федерации М.А. Топилин</w:t>
      </w:r>
    </w:p>
    <w:p>
      <w:pPr>
        <w:pStyle w:val="Heading5"/>
        <w:spacing w:before="120" w:after="60"/>
        <w:rPr/>
      </w:pPr>
      <w:r>
        <w:rPr/>
        <w:t>Руководитель Федеральной службы государственной статистики А.Е. Суринов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