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№1505 от 30 сентября 2013 г.</w:t>
      </w:r>
    </w:p>
    <w:p>
      <w:pPr>
        <w:pStyle w:val="Heading2"/>
        <w:rPr/>
      </w:pPr>
      <w:r>
        <w:rPr/>
        <w:t>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 »</w:t>
      </w:r>
    </w:p>
    <w:p>
      <w:pPr>
        <w:pStyle w:val="TextBody"/>
        <w:rPr/>
      </w:pPr>
      <w:r>
        <w:rPr/>
        <w:t>В целях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политики»,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распоряжения Правительства Российской Федерации от 30 марта 2013 г. № 487-р об утверждении Плана мероприятий по формированию независимой системы оценки качества работы организаций, оказывающих социальные услуги, на 2013-2015 годы, п р и к а з ы в а ю:</w:t>
      </w:r>
    </w:p>
    <w:p>
      <w:pPr>
        <w:pStyle w:val="TextBody"/>
        <w:rPr/>
      </w:pPr>
      <w:r>
        <w:rPr/>
        <w:t>1. Утвердить методические рекомендации по формированию независимой оценки качества работы государственных (муниципальных) учреждений, оказывающих социальные услуги в сфере культуры, согласно приложению к настоящему Приказу.</w:t>
      </w:r>
    </w:p>
    <w:p>
      <w:pPr>
        <w:pStyle w:val="TextBody"/>
        <w:rPr/>
      </w:pPr>
      <w:r>
        <w:rPr/>
        <w:t xml:space="preserve">2. Контроль за исполнением настоящего Приказа возложить на первого заместителя Министра культуры Российской Федерации В.В.Аристархова.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В.Р. Мединский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