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№ВП-13 от 9 октября 2013 г.</w:t>
      </w:r>
    </w:p>
    <w:p>
      <w:pPr>
        <w:pStyle w:val="Heading2"/>
        <w:rPr/>
      </w:pPr>
      <w:r>
        <w:rPr/>
        <w:t>«О продлении срока действия на 2014-2016 годы Отраслевого соглашения по организациям ракетно-космической промышленности Российской Федерации на 2011-2013 годы и внесении в него изменений»</w:t>
      </w:r>
    </w:p>
    <w:p>
      <w:pPr>
        <w:pStyle w:val="TextBody"/>
        <w:rPr/>
      </w:pPr>
      <w:r>
        <w:rPr/>
        <w:t>(Зарегистрировано в Роструде 11 ноября 2013 года, регистрационный номер 232/14-16)</w:t>
      </w:r>
    </w:p>
    <w:p>
      <w:pPr>
        <w:pStyle w:val="TextBody"/>
        <w:rPr/>
      </w:pPr>
      <w:r>
        <w:rPr/>
        <w:t>Профсоюз работников общего машиностроения Российской Федерации и Федеральное космическое агентство, руководствуясь статьями 48, 49 Трудового кодекса Российской Федерации, заключили настоящее Соглашение о следующем:</w:t>
      </w:r>
    </w:p>
    <w:p>
      <w:pPr>
        <w:pStyle w:val="TextBody"/>
        <w:rPr/>
      </w:pPr>
      <w:r>
        <w:rPr/>
        <w:t>1. Продлить на 2014 - 2016 годы срок действия Отраслевого соглашения по организациям ракетно-космической промышленности Российской Федерации на 2011 - 2013 годы (далее - Отраслевое соглашение).</w:t>
      </w:r>
    </w:p>
    <w:p>
      <w:pPr>
        <w:pStyle w:val="TextBody"/>
        <w:rPr/>
      </w:pPr>
      <w:r>
        <w:rPr/>
        <w:t>2. Внести в Отраслевое соглашение следующие изменения:</w:t>
      </w:r>
    </w:p>
    <w:p>
      <w:pPr>
        <w:pStyle w:val="TextBody"/>
        <w:rPr/>
      </w:pPr>
      <w:r>
        <w:rPr/>
        <w:t>2.1. На титульном листе слова "... на 2011 - 2013 годы" заменить словами "... на 2014 - 2016 годы".</w:t>
      </w:r>
    </w:p>
    <w:p>
      <w:pPr>
        <w:pStyle w:val="TextBody"/>
        <w:rPr/>
      </w:pPr>
      <w:r>
        <w:rPr/>
        <w:t>2.2. На странице 2 в первом абзаце слова "... на 2011 - 2013 годы..." заменить словами "... на 2014 - 2016 годы".</w:t>
      </w:r>
    </w:p>
    <w:p>
      <w:pPr>
        <w:pStyle w:val="TextBody"/>
        <w:rPr/>
      </w:pPr>
      <w:r>
        <w:rPr/>
        <w:t>2.3. На странице 3 в пункте 1.5 слова "... с 1 января 2011 г. и действует до 31 декабря 2013 г." заменить словами "... с 1 января 2014 г. и действует до 31 декабря 2016 г.".</w:t>
      </w:r>
    </w:p>
    <w:p>
      <w:pPr>
        <w:pStyle w:val="TextBody"/>
        <w:rPr/>
      </w:pPr>
      <w:r>
        <w:rPr/>
        <w:t>2.4. На странице 5 в пункте 2.3.1 слова "... на период до 2015 года..." исключить.</w:t>
      </w:r>
    </w:p>
    <w:p>
      <w:pPr>
        <w:pStyle w:val="TextBody"/>
        <w:rPr/>
      </w:pPr>
      <w:r>
        <w:rPr/>
        <w:t xml:space="preserve">По поручению двусторонней Комиссии по разработке и заключению Соглашения: </w:t>
      </w:r>
    </w:p>
    <w:p>
      <w:pPr>
        <w:pStyle w:val="Heading5"/>
        <w:rPr/>
      </w:pPr>
      <w:r>
        <w:rPr/>
        <w:t xml:space="preserve">Председатель Профсоюза </w:t>
        <w:br/>
        <w:t xml:space="preserve">работников общего машиностроения </w:t>
        <w:br/>
        <w:t xml:space="preserve">Российской Федерации </w:t>
        <w:br/>
        <w:t>Ю.С. Спиченок</w:t>
      </w:r>
    </w:p>
    <w:p>
      <w:pPr>
        <w:pStyle w:val="Heading5"/>
        <w:spacing w:before="120" w:after="60"/>
        <w:rPr/>
      </w:pPr>
      <w:r>
        <w:rPr/>
        <w:t xml:space="preserve">Руководитель Федерального </w:t>
        <w:br/>
        <w:t xml:space="preserve">космического агентства </w:t>
        <w:br/>
        <w:t>В.А. Поповкин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