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№14-1/10/1-5048 от 6 ноября 2013 г.</w:t>
      </w:r>
    </w:p>
    <w:p>
      <w:pPr>
        <w:pStyle w:val="Heading2"/>
        <w:rPr/>
      </w:pPr>
      <w:r>
        <w:rPr/>
        <w:t>Правительственная телеграмма №14-1/10/1-5048 от 6 ноября 2013 г.</w:t>
      </w:r>
    </w:p>
    <w:p>
      <w:pPr>
        <w:pStyle w:val="Heading5"/>
        <w:rPr/>
      </w:pPr>
      <w:r>
        <w:rPr/>
        <w:t xml:space="preserve">Высшим должностным лицам </w:t>
        <w:br/>
        <w:t>субъектов Российской Федерации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26 июля 2013 г. № ОГ-П12-5317 Минтруд России при содействии аппарата Полномочного представителя Президента Российской Федерации в Центральном федеральном округе проводит совещание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650.</w:t>
      </w:r>
    </w:p>
    <w:p>
      <w:pPr>
        <w:pStyle w:val="TextBody"/>
        <w:rPr/>
      </w:pPr>
      <w:r>
        <w:rPr/>
        <w:t>Совещание по данному вопросу состоится 20 ноября 2013 года в 13 часов 00 минут по московскому времени.</w:t>
      </w:r>
    </w:p>
    <w:p>
      <w:pPr>
        <w:pStyle w:val="TextBody"/>
        <w:rPr/>
      </w:pPr>
      <w:r>
        <w:rPr/>
        <w:t xml:space="preserve">Программа совещания, а также рекомендуемая структура выступления представителя органа социальной защиты населения субъекта Российской Федерации размещены на сайте Минтруда России </w:t>
      </w:r>
      <w:hyperlink r:id="rId2">
        <w:r>
          <w:rPr>
            <w:rStyle w:val="InternetLink"/>
          </w:rPr>
          <w:t>www.rosmintrud.ru/docs/mintrud/payment/56</w:t>
        </w:r>
      </w:hyperlink>
      <w:r>
        <w:rPr/>
        <w:t>.</w:t>
      </w:r>
    </w:p>
    <w:p>
      <w:pPr>
        <w:pStyle w:val="TextBody"/>
        <w:rPr/>
      </w:pPr>
      <w:r>
        <w:rPr/>
        <w:t>Прошу направить для участия в указанном совещании руководителя органа социальной защиты населения субъекта Российской Федерации.</w:t>
      </w:r>
    </w:p>
    <w:p>
      <w:pPr>
        <w:pStyle w:val="TextBody"/>
        <w:rPr/>
      </w:pPr>
      <w:r>
        <w:rPr/>
        <w:t>Место проведения: г. Москва, ул. Ильинка, д. 21, зал заседаний (3 этаж).</w:t>
      </w:r>
    </w:p>
    <w:p>
      <w:pPr>
        <w:pStyle w:val="TextBody"/>
        <w:rPr/>
      </w:pPr>
      <w:r>
        <w:rPr/>
        <w:t xml:space="preserve">Информацию об участниках совещания направить на электронный адрес: </w:t>
      </w:r>
      <w:hyperlink r:id="rId3">
        <w:r>
          <w:rPr>
            <w:rStyle w:val="InternetLink"/>
          </w:rPr>
          <w:t>oplatatruda@rosmintrud.ru</w:t>
        </w:r>
      </w:hyperlink>
      <w:r>
        <w:rPr/>
        <w:t xml:space="preserve"> с предварительной отправкой по факсу: (495) 606-15-34 в срок до 15 ноября 2013 года.</w:t>
      </w:r>
    </w:p>
    <w:p>
      <w:pPr>
        <w:pStyle w:val="TextBody"/>
        <w:rPr/>
      </w:pPr>
      <w:r>
        <w:rPr/>
        <w:t xml:space="preserve">Контактные телефоны: (495) 606-61-49, 623-98-52, Колосов О.М.; (495) 587 88 89 доб.1410, А.В. Фролова, доб. 14-11 Р.А. Исмаилов. 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56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