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№4 от 20 марта 2014 г.</w:t>
      </w:r>
    </w:p>
    <w:p>
      <w:pPr>
        <w:pStyle w:val="Heading2"/>
        <w:rPr/>
      </w:pPr>
      <w:r>
        <w:rPr/>
        <w:t>«Протокол заседания Общественного совета при Министерстве труда и социальной защиты Российской Федерации »</w:t>
      </w:r>
    </w:p>
    <w:p>
      <w:pPr>
        <w:pStyle w:val="Heading4"/>
        <w:rPr/>
      </w:pPr>
      <w:r>
        <w:rPr/>
        <w:t>ПРЕДСЕДАТЕЛЬСТВОВАЛА</w:t>
        <w:br/>
        <w:t>Е.А. Тополева-Солдунова</w:t>
      </w:r>
    </w:p>
    <w:p>
      <w:pPr>
        <w:pStyle w:val="TextBody"/>
        <w:rPr/>
      </w:pPr>
      <w:r>
        <w:rPr>
          <w:u w:val="single"/>
        </w:rPr>
        <w:t>Присутствовали</w:t>
      </w:r>
      <w:r>
        <w:rPr/>
        <w:t>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093"/>
        <w:gridCol w:w="95"/>
        <w:gridCol w:w="7017"/>
      </w:tblGrid>
      <w:tr>
        <w:trPr/>
        <w:tc>
          <w:tcPr>
            <w:tcW w:w="309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Статс-секретарь - заместитель Министра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А.Н. Пудов</w:t>
            </w:r>
          </w:p>
        </w:tc>
      </w:tr>
      <w:tr>
        <w:trPr/>
        <w:tc>
          <w:tcPr>
            <w:tcW w:w="309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К.В. Абрамов, А.В. Анохин, Е.С. Герасимова, В.В. Горбунов, А.Н. Дашкина, С.П. Железнов, Л.Г. Зелькова, Д.И. Карабанов, А.М. Колин, М.В. Короткова, Д.М. Кришталь, Н.Н. Кузьмина, Е.А. Куликов, И.А. Мещеряков, М.А. Морозова, С.Г. Некрасов, Н.Н. Новиков, Л.Н. Овчарова, О.Н. Олейникова, О.В. Рысев, Е.Л. Юрьев</w:t>
            </w:r>
          </w:p>
        </w:tc>
      </w:tr>
      <w:tr>
        <w:trPr/>
        <w:tc>
          <w:tcPr>
            <w:tcW w:w="309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Министерства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Ф.И. Воронин, И.М. Игнатьев, Е.В. Кокорева, В.Ф. Колбанов, Д.Н. Конькова, М.С Маслова, М.К. Титов, И.В. Цыбина, Л.Ю. Чикмачева</w:t>
            </w:r>
          </w:p>
        </w:tc>
      </w:tr>
      <w:tr>
        <w:trPr/>
        <w:tc>
          <w:tcPr>
            <w:tcW w:w="309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Министерства обороны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7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А.В. Меримьянин</w:t>
            </w:r>
          </w:p>
        </w:tc>
      </w:tr>
      <w:tr>
        <w:trPr/>
        <w:tc>
          <w:tcPr>
            <w:tcW w:w="309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средств массовой информации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7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информационных агентств, печатных изданий (всего - 4 человека)</w:t>
            </w:r>
          </w:p>
        </w:tc>
      </w:tr>
    </w:tbl>
    <w:p>
      <w:pPr>
        <w:pStyle w:val="Heading4"/>
        <w:rPr/>
      </w:pPr>
      <w:r>
        <w:rPr/>
        <w:t>I. О составе и организации работы Общественного совета при Минтруде России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Считать А.П. Починка выбывшим из состава Общественного совета при Минтруде России (далее - Совет) в связи со смертью.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Поручить К.В. Абрамову организовать очередное заседание комиссии по развитию государственной службы (в том числе для уточнения состава комиссии и выбора ее председателя).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председателя Совета Е.А. Тополевой-Солдуновой о причинах переноса на апрель т.г. обсуждения вопроса "О проекте федерального закона "О внесении изменений в отдельные законодательные акты Российской Федерации в части определения порядка разработки и утверждения кодексов профессиональной этики", а также вопроса "О состоянии подготовки подзаконных нормативных актов во исполнение Федерального закона от 28 декабря 2013 года № 426-ФЗ "О специальной оценке условий труда", предусмотренных Планом работы Совета на 2014 год к обсуждению в марте т.г.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Перенести рассмотрение вопроса текущей Повестки заседания "О проекте федерального закона "Об обязательном социальном страховании на случай утраты заработка вследствие несостоятельности (банкротства) работодателя" и закона-спутника" на совместное заседание Комиссий № 2 (Комиссия по труду и занятости) и № 4 (Комиссия по пенсионному обеспечению и развитию социального страхования) с последующим вынесением обсуждения данного вопроса на заседание Совета 17.04.2014.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Поручить (рекомендовать) профильным комиссиям Совета проводить предварительные обсуждения вопросов, включенных в План работы Совета на текущий год, с привлечением директоров соответствующих департаментов Минтруда России для последующего вынесения вопросов на заседание Совета. По итогам обсуждения протокол заседания (решение) комиссии направлять для ознакомления всем членам Совета.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Профильным комиссиям Совета в части своей компетенции рассмотреть вопросы, включенные в План работы Совета на 2014 год на апрель, а также вопросы, включенные на март, но не рассмотренные на заседании Совета (20.03.2014). По итогам рассмотрения всем профильным комиссиям Совета представить секретарю Совета свои предложения по формату рассмотрения и возможным вариантам объединения вышеуказанных вопросов для дальнейшего формирования повестки очередного заседания Совета (17.04.2014).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Поручить заместителю председателя Совета С.В. Кривенко при содействии секретаря Совета Ф.И. Воронина разработать проект бланка Совета для осуществления полноценной переписки Совета с другими организациями. </w:t>
      </w:r>
    </w:p>
    <w:p>
      <w:pPr>
        <w:pStyle w:val="Heading4"/>
        <w:rPr/>
      </w:pPr>
      <w:r>
        <w:rPr/>
        <w:t>II. О проекте федерального закона «О внесении изменений в отдельные законодательные акты Российской Федерации» (по вопросам повышения ответственности работодателей за нарушение законодательства в части, касающейся оплаты труда)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директора Департамента оплаты труда, трудовых отношений и социального партнерства М.С. Масловой по данному вопросу.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 учетом состоявшегося предварительного обсуждения данного законопроекта на профильной комиссии Совета поддержать проект федерального закона при условии продолжения работы по совершенствованию механизмов обеспечения своевременной выплаты заработной платы в полном объеме.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Членам Совета в письменном виде представить предложения к проекту федерального закона для возможного их учета при подготовке законопроекта ко второму чтению в Государственной Думе Российской Федерации. </w:t>
      </w:r>
    </w:p>
    <w:p>
      <w:pPr>
        <w:pStyle w:val="Heading4"/>
        <w:rPr/>
      </w:pPr>
      <w:r>
        <w:rPr/>
        <w:t>III. О государственной программе Российской Федерации "Развитие пенсионной системы"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заместителя председателя Совета Л.Н. Овчаровой в отношении ключевых замечаний, сформулированных в согласованном председателями комиссий Е.Н. Феоктистовой и М.В. Довгялло Протоколе совместного заседания комиссий № 1 (Комиссия по социальной поддержке населения) и № 4 (Комиссии по пенсионному обеспечению и развитию социального страхования) от 13.03.2014, подготовленном по итогам предварительного обсуждения данного вопроса.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Статс-секретаря - заместителя Министра труда и социальной защиты Российской Федерации А.Н. Пудова в отношении проекта данной государственной программы, доработанного с учетом большинства рекомендаций, выработанных на совместном заседании вышеуказанных профильных комиссий Совета.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В целом одобрить (поддержать) проект указанной государственной программ </w:t>
      </w:r>
    </w:p>
    <w:p>
      <w:pPr>
        <w:pStyle w:val="Heading4"/>
        <w:rPr/>
      </w:pPr>
      <w:r>
        <w:rPr/>
        <w:t>IV. Об участии членов Общественного совета в следующих комиссиях Минтруда России: конкурсной комиссии на замещение вакантной должности государственной гражданской службы; аттестационной комиссии; комиссии по соблюдению требований к служебному поведению и урегулированию конфликтов интересов; единой комиссии по осуществлению закупок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заместителя директора Департамента управления делами И.В. Цыбиной по данному вопросу.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Поручить комиссии № 5 (Комиссия по развитию государственной службы) осуществлять оперативное взаимодействие с соответствующими департаментами Минтруда России по вопросам представления кандидатур из членов Совета для участия в вышеуказанных комиссиях Минтруда России. </w:t>
      </w:r>
    </w:p>
    <w:p>
      <w:pPr>
        <w:pStyle w:val="Heading4"/>
        <w:rPr/>
      </w:pPr>
      <w:r>
        <w:rPr/>
        <w:t>V. Об итогах работы Минтруда России за 2013 год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директора Департамента комплексного анализа и прогнозирования В.Ф. Колбанова по данному вопросу.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Отметить важность и актуальность вышеуказанного вопроса и принять решение о более подробном обсуждении указанной тематики на заседаниях профильных комиссий Совета. </w:t>
      </w:r>
    </w:p>
    <w:p>
      <w:pPr>
        <w:pStyle w:val="Heading4"/>
        <w:rPr/>
      </w:pPr>
      <w:r>
        <w:rPr/>
        <w:t>VI. Об исполнении части 4 пункта 2 протокола совещания у Заместителя Председателя Правительства Российской Федерации О.Ю. Голодец от 14 февраля 2014 года № ОГ-П44-32пр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Поручить комиссии № 1 (Комиссия по социальной поддержке населения) включить в свой план работы регулярное рассмотрение вопросов организации взаимодействия специально созданных/создаваемых рабочих групп при Минтруде России с СОНО (социально ориентированными некоммерческими организациями). </w:t>
      </w:r>
    </w:p>
    <w:p>
      <w:pPr>
        <w:pStyle w:val="Heading4"/>
        <w:rPr/>
      </w:pPr>
      <w:r>
        <w:rPr/>
        <w:t>VII. О возможной корректировке раздела IV протокола заседания Общественного совета при Минтруде России № 2 от 28.01.2014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сообщение председателя Совета Е.А. Тополевой-Солдуновой о представленных председателем комиссии №1 (Комиссия по социальной поддержке населения) Е.Н. Феоктистовой выводах по результатам изучения аудиозаписи заседания Совета от 28.01.2014 и решению комиссии № 1, подготовленному на их основе, оформленному протоколом указанной комиссии от 13.03.2014.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 отменять уже принятые решения по данному вопросу и оставить без изменения раздел IV протокола заседания Совета № 2 от 28.01.2014.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Предложить заинтересованным членам Совета принять участие в предварительном обсуждении текущей (доработанной) версии проекта государственной программы «Доступная среда» на заседании Комиссии № 2 (Комиссия по социальной поддержке населения) в целях подготовки обоснованных рекомендаций Совету.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Совету учесть опыт обсуждения вопросов на заседании 28.01.2014, более четко формулировать и фиксировать постановку вопросов, выносимых на обсуждение и голосование членов Совета. </w:t>
      </w:r>
    </w:p>
    <w:p>
      <w:pPr>
        <w:pStyle w:val="Heading4"/>
        <w:rPr/>
      </w:pPr>
      <w:r>
        <w:rPr/>
        <w:t>VIII. Разное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члена Совета Н.Н. Новикова об организации и проведении Международного конкурса рисунков "Охрана труда глазами юных жителей земли", а также Международного конкурса студенческих научных работ в области охраны труда "Студент и охрана труда".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Отметить важность и актуальность данной тематики и поддержать проведение вышеуказанных конкурсов.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Принять к сведению устную информацию члена Совета А.М.Колина о желании и готовности членов Комиссии по условиям и охране труда (А.М. Колин; И.И. Мохначук; Д.М. Кришталь) принять участие в подготовке и проведении второго Всероссийского съезда специалистов по охране труда, который состоится 23.04.2014. </w:t>
      </w:r>
    </w:p>
    <w:p>
      <w:pPr>
        <w:pStyle w:val="Heading5"/>
        <w:numPr>
          <w:ilvl w:val="0"/>
          <w:numId w:val="0"/>
        </w:numPr>
        <w:spacing w:before="120" w:after="60"/>
        <w:ind w:left="3535" w:hanging="0"/>
        <w:rPr/>
      </w:pPr>
      <w:r>
        <w:rPr/>
        <w:t>Председатель Общественного совета при Министерстве труда и социальной защиты Российской Федерации</w:t>
        <w:br/>
        <w:t>Е.А. Тополева-Солдунова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