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№12-0/10/П-4419 от 8 августа 2014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 »</w:t>
      </w:r>
    </w:p>
    <w:p>
      <w:pPr>
        <w:pStyle w:val="TextBody"/>
        <w:rPr/>
      </w:pPr>
      <w:r>
        <w:rPr/>
        <w:t xml:space="preserve">В соответствии с пунктом 1 раздела I протокола совещания у Заместителя Председателя Правительства Российской Федерации О.Ю.Голодец от 31 июля 2014 г. №ОГ-П12-213ПР прошу не позднее 14 августа 2014 г. представить в Минтруд России результаты анализа причин снижения рождаемости и меры по повышению рождаемости, которые планируется принять в субъекте Российской Федерации. При подготовке мер необходимо ориентироваться на комплекс мер по улучшению демографической ситуации в субъектах Российской Федерации, имеющих отрицательные демографические показатели, который размещен на официальном сайте Минтруда России по адресу </w:t>
      </w:r>
      <w:hyperlink r:id="rId2">
        <w:r>
          <w:rPr>
            <w:rStyle w:val="InternetLink"/>
          </w:rPr>
          <w:t>http://www.rosmintrud.ru/docs/mintrud/protection/80</w:t>
        </w:r>
      </w:hyperlink>
      <w:r>
        <w:rPr/>
        <w:t>.</w:t>
      </w:r>
    </w:p>
    <w:p>
      <w:pPr>
        <w:pStyle w:val="TextBody"/>
        <w:rPr/>
      </w:pPr>
      <w:r>
        <w:rPr/>
        <w:t>Одновременно прошу представить информацию о демографической ситуации в целом.</w:t>
      </w:r>
    </w:p>
    <w:p>
      <w:pPr>
        <w:pStyle w:val="TextBody"/>
        <w:rPr/>
      </w:pPr>
      <w:r>
        <w:rPr/>
        <w:t xml:space="preserve">Информацию необходимо представить по адресу электронной почты </w:t>
      </w:r>
      <w:hyperlink r:id="rId3">
        <w:r>
          <w:rPr>
            <w:rStyle w:val="InternetLink"/>
          </w:rPr>
          <w:t>strahkovaev@rosmintrud.ru</w:t>
        </w:r>
      </w:hyperlink>
      <w:r>
        <w:rPr/>
        <w:t xml:space="preserve"> и на бумажном носителе.</w:t>
      </w:r>
    </w:p>
    <w:p>
      <w:pPr>
        <w:pStyle w:val="TextBody"/>
        <w:rPr/>
      </w:pPr>
      <w:r>
        <w:rPr/>
        <w:t xml:space="preserve">Контактный телефон (495)926-99-01*1204, Страхова Елена Викторовна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80" TargetMode="External"/><Relationship Id="rId3" Type="http://schemas.openxmlformats.org/officeDocument/2006/relationships/hyperlink" Target="mailto:STRAHKOVAE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