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5 ноября 2014 г.</w:t>
      </w:r>
    </w:p>
    <w:p>
      <w:pPr>
        <w:pStyle w:val="Heading2"/>
        <w:rPr/>
      </w:pPr>
      <w:r>
        <w:rPr/>
        <w:t>«Совещания у заместителя Министра труда и социальной защиты населения Российской Федерации А.В. Вовченко в режиме видеосвязи с заместителями руководителей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Присутствовали: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заместитель директора Департамента демографической политики и социальной защиты населения Е.В. Страхова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заместитель начальника отдела демографической политики и гендерного равенства Департамента демографической политики и социальной защиты населения Т.А. Мельникова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заместители руководителей высших исполнительных органов государственной власти субъектов Российской Федерации по социальным вопросам </w:t>
      </w:r>
    </w:p>
    <w:p>
      <w:pPr>
        <w:pStyle w:val="TextBody"/>
        <w:rPr/>
      </w:pPr>
      <w:r>
        <w:rPr>
          <w:rStyle w:val="StrongEmphasis"/>
        </w:rPr>
        <w:t>О планах мероприятий субъектов Российской Федерации по повышению рождаемости на 2014-2018 года (Вовченко, Акатаев, Чабан, Меринова, Страхова)</w:t>
      </w:r>
    </w:p>
    <w:p>
      <w:pPr>
        <w:pStyle w:val="TextBody"/>
        <w:rPr/>
      </w:pPr>
      <w:r>
        <w:rPr/>
        <w:t>1. Принять к сведению информацию заместителя губернатора Томской области Ч.М. Акатаева, заместителя губернатора Забайкальского края С.Н. Чабана, исполняющей обязанности министра социальной защиты Республики Бурятия А.А. Мериновой о причинах отсутствия планов мероприятий по повышению рождаемости на 2014-2018 годы.</w:t>
      </w:r>
    </w:p>
    <w:p>
      <w:pPr>
        <w:pStyle w:val="TextBody"/>
        <w:rPr/>
      </w:pPr>
      <w:r>
        <w:rPr/>
        <w:t>2. Субъекты Российской Федерации, не представившие планы мероприятий по повышению рождаемости на 2014-2018 годы (республики Башкортостан, Бурятия, Кабардино-Балкарская, Карачаево-Черкесская, Тыва, Забайкальский, Камчатский край, Вологодская, Магаданская, Оренбургская, Томская области, Ненецкий, Ямало-Ненецкий автономные округа, г. Москва, г. Санкт-Петербург) будут предложены к заслушиванию на совещании у Заместителя Председателя Правительства Российской Федерации О.Ю. Голодец.</w:t>
      </w:r>
    </w:p>
    <w:p>
      <w:pPr>
        <w:pStyle w:val="TextBody"/>
        <w:rPr/>
      </w:pPr>
      <w:r>
        <w:rPr/>
        <w:t>3. Руководителям высших исполнительных органов государственной власти субъектов Российской Федерации рекомендовано: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рассматривать вопросы сохранения позитивных трендов рождаемости в комплексе с вопросами снижения смертности;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обсудить меры по повышению рождаемости и снижению смертности на совещании у руководителей высших органов исполнительной власти субъектов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доработать планы по повышению рождаемости с учетом рекомендаций, данных на совещании, а также примерного плана по повышению рождаемости на 2014 - 2018 годы, подготовленного Минтрудом России;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доработанные региональные планы мероприятий по повышению рождаемости на 2014-2018 годы представить в Минтруд России до 25 ноября 2014 г.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