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873н от 10 ноября 2014 г. </w:t>
      </w:r>
    </w:p>
    <w:p>
      <w:pPr>
        <w:pStyle w:val="Heading2"/>
        <w:rPr/>
      </w:pPr>
      <w:r>
        <w:rPr/>
        <w:t>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обязанностей»</w:t>
        <w:br/>
        <w:t>(зарегистрирован в Минюсте России 01.12.2014 N 35008)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соответствии со статьями 12.2 и 12.4 Федерального закона от 25 декабря 2008 г. № 273-ФЗ "О противодействии коррупции" (Собрание законодательства Российской Федерации, 2008, № 52, ст. 6228; 2011, № 48, ст. 6730) приказываю:</w:t>
      </w:r>
    </w:p>
    <w:p>
      <w:pPr>
        <w:pStyle w:val="TextBody"/>
        <w:rPr/>
      </w:pPr>
      <w:r>
        <w:rPr/>
        <w:t>1. Установить, что на работников, замещающих должности, включенные в перечень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27 мая 2013 г. № 223н (зарегистрирован Министерством юстиции Российской Федерации 5 июня 2013 г. № 28690), с изменениями, внесенными приказом Министерства труда и социальной защиты Российской Федерации от 18 февраля 2014 г. № 100н (зарегистрирован Министерством юстиции Российской Федерации 9 апреля 2014 г. № 31858) (далее соответственно - подведомственные организации, Перечень), распространяются ограничения, запреты и обязанности, установленные постановлением Правительства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№ 28, ст. 3833) (далее - постановление Правительства Российской Федерации от 5 июля 2013 г. № 568).</w:t>
      </w:r>
    </w:p>
    <w:p>
      <w:pPr>
        <w:pStyle w:val="TextBody"/>
        <w:rPr/>
      </w:pPr>
      <w:r>
        <w:rPr/>
        <w:t>2. Департаменту управления делами (А.Г. Китин), руководителям подведомственных организаций обеспечить: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соблюдение работниками, замещающими должности, указанные в Перечне, ограничений, запретов и обязанностей, предусмотренных постановлением Правительства Российской Федерации от 5 июля 2013 г. № 568;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доведение до сведения граждан, претендующих на замещение должностей, и работников, замещающих должности, указанные в Перечне, ограничений, запретов и обязанностей, предусмотренных постановлением Правительства Российской Федерации от 5 июля 2013 г. № 568. 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