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 1236 от 24 ноября 2014 г.</w:t>
      </w:r>
    </w:p>
    <w:p>
      <w:pPr>
        <w:pStyle w:val="Heading2"/>
        <w:rPr/>
      </w:pPr>
      <w:r>
        <w:rPr/>
        <w:t>«Об утверждении примерного перечня социальных услуг по видам социальных услуг»</w:t>
      </w:r>
    </w:p>
    <w:p>
      <w:pPr>
        <w:pStyle w:val="TextBody"/>
        <w:rPr/>
      </w:pPr>
      <w:r>
        <w:rPr/>
        <w:t>В соответствии с пунктом 3 части 1 статьи 7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>
      <w:pPr>
        <w:pStyle w:val="TextBody"/>
        <w:rPr/>
      </w:pPr>
      <w:r>
        <w:rPr/>
        <w:t>1. Утвердить прилагаемый примерный перечень социальных услуг по видам социальных услуг.</w:t>
      </w:r>
    </w:p>
    <w:p>
      <w:pPr>
        <w:pStyle w:val="TextBody"/>
        <w:rPr/>
      </w:pPr>
      <w:r>
        <w:rPr/>
        <w:t>2. Настоящее постановление вступает в силу с 1 января 2015 г.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