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от 17 декабря 2014 г.</w:t>
      </w:r>
    </w:p>
    <w:p>
      <w:pPr>
        <w:pStyle w:val="Heading2"/>
        <w:rPr/>
      </w:pPr>
      <w:r>
        <w:rPr/>
        <w:t>«Отраслевое соглашение по агропромышленному комплексу Российской Федерации на 2015-2017 годы»</w:t>
      </w:r>
    </w:p>
    <w:p>
      <w:pPr>
        <w:pStyle w:val="TextBody"/>
        <w:rPr/>
      </w:pPr>
      <w:r>
        <w:rPr/>
        <w:t>(Зарегистрировано в Роструде 31 декабря 2014 года, регистрационный номер 34/15-17)</w:t>
      </w:r>
    </w:p>
    <w:p>
      <w:pPr>
        <w:pStyle w:val="TextBody"/>
        <w:rPr/>
      </w:pPr>
      <w:r>
        <w:rPr/>
        <w:t>Настоящее Отраслевое соглашение по агропромышленному комплексу Российской Федерации на 2015-2017 годы (далее - Соглашение) заключено на федеральном уровне социального партнерства на основе Конституции Российской Федерации, Трудового кодекса Российской Федерации,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2014-2016 годы</w:t>
      </w:r>
      <w:r>
        <w:rPr>
          <w:rStyle w:val="StrongEmphasis"/>
        </w:rPr>
        <w:t xml:space="preserve"> </w:t>
      </w:r>
      <w:r>
        <w:rPr/>
        <w:t>и является правовым актом, устанавливающим общие принципы регулирования социально-трудовых и связанных с ними экономических отношений между работниками и работодателями, общие условия оплаты труда, трудовые гарантии, компенсации и льготы работникам, а также определяющим права, обязанности и ответственность сторон социального партнерства в агропромышленном комплексе.</w:t>
      </w:r>
    </w:p>
    <w:p>
      <w:pPr>
        <w:pStyle w:val="TextBody"/>
        <w:rPr/>
      </w:pPr>
      <w:r>
        <w:rPr/>
        <w:t>Соглашение является составной частью коллективно-договорного процесса в системе социального партнерства и служит основой для разработки и заключения региональных и территориальных отраслевых соглашений, коллективных и трудовых договоров.</w:t>
      </w:r>
    </w:p>
    <w:p>
      <w:pPr>
        <w:pStyle w:val="TextBody"/>
        <w:rPr/>
      </w:pPr>
      <w:r>
        <w:rPr>
          <w:rStyle w:val="StrongEmphasis"/>
        </w:rPr>
        <w:t>Глава I. ОБЩИЕ ПОЛОЖЕНИЯ</w:t>
      </w:r>
    </w:p>
    <w:p>
      <w:pPr>
        <w:pStyle w:val="TextBody"/>
        <w:rPr/>
      </w:pPr>
      <w:r>
        <w:rPr/>
        <w:t>1.1. Сторонами Соглашения являются: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работники организаций агропромышленного комплекса, в лице их представителя – Профессионального союза работников агропромышленного комплекса Российской Федерации (далее - Профсоюз);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работодатели, в лице их представителя – Общероссийского агропромышленного объединения работодателей (далее -Росагропромобъединение), Ассоциации крестьянских (фермерских) хозяйств и сельскохозяйственных кооперативов России (далее - АККОР);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федеральные органы исполнительной власти – Министерство сельского хозяйства Российской Федерации (далее – Минсельхоз России), Федеральная служба по ветеринарному и фитосанитарному надзору (далее – Россельхознадзор). </w:t>
      </w:r>
    </w:p>
    <w:p>
      <w:pPr>
        <w:pStyle w:val="TextBody"/>
        <w:rPr/>
      </w:pPr>
      <w:r>
        <w:rPr/>
        <w:t>1.2. Стороны Соглашения принимают на себя обязательства развивать взаимоотношения на основе принципов социального партнерства, коллективно-договорного регулирования социально-трудовых отношений, взаимопонимания и доверия, соблюдать определенные Соглашением обязательства и договоренности.</w:t>
      </w:r>
    </w:p>
    <w:p>
      <w:pPr>
        <w:pStyle w:val="TextBody"/>
        <w:rPr/>
      </w:pPr>
      <w:r>
        <w:rPr/>
        <w:t>1.3. Стороны Соглашения в своей деятельности руководствуются законодательством Российской Федерации и настоящим Соглашением.</w:t>
      </w:r>
    </w:p>
    <w:p>
      <w:pPr>
        <w:pStyle w:val="TextBody"/>
        <w:rPr/>
      </w:pPr>
      <w:r>
        <w:rPr/>
        <w:t>1.4. Ни одна из сторон, заключивших Соглашение, не может в течение установленного срока его действия в одностороннем порядке изменить или прекратить выполнение принятых на себя обязательств. В случае реорганизации представителя стороны Соглашения его права и обязанности переходят к его правопреемнику (правопреемникам) и сохраняются до заключения нового Соглашения.</w:t>
      </w:r>
    </w:p>
    <w:p>
      <w:pPr>
        <w:pStyle w:val="TextBody"/>
        <w:rPr/>
      </w:pPr>
      <w:r>
        <w:rPr/>
        <w:t>1.5. Стороны Соглашения предоставляют друг другу полную и своевременную информацию по вопросам, касающимся хода выполнения Соглашения.</w:t>
      </w:r>
    </w:p>
    <w:p>
      <w:pPr>
        <w:pStyle w:val="TextBody"/>
        <w:rPr/>
      </w:pPr>
      <w:r>
        <w:rPr/>
        <w:t>1.6. Стороны Соглашения образуют из числа своих представителей Отраслевую комиссию по ведению переговоров, подготовке, заключению и контролю за выполнением Соглашения, внесению в него изменений и дополнений, урегулированию возникающих между сторонами Соглашения разногласий (далее – Отраслевая комиссия). Состав Отраслевой комиссии указан в приложении № 1 к Соглашению.</w:t>
      </w:r>
    </w:p>
    <w:p>
      <w:pPr>
        <w:pStyle w:val="TextBody"/>
        <w:rPr/>
      </w:pPr>
      <w:r>
        <w:rPr/>
        <w:t>1.7. Стороны, подписавшие Соглашение, в рамках своих полномочий, принимают на себя обязательства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2014-2016 годы.</w:t>
      </w:r>
    </w:p>
    <w:p>
      <w:pPr>
        <w:pStyle w:val="TextBody"/>
        <w:rPr/>
      </w:pPr>
      <w:r>
        <w:rPr/>
        <w:t>1.8. Соглашение действует в отношении: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организаций - работодателей (далее – работодатели), находящихся в ведении Минсельхоза России, Россельхознадзора, а также работодателей, являющихся членами Росагропромобъединения и АККОР;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работодателей, осуществляющих деятельность в сфере агропромышленного комплекса (далее - АПК), включая животноводство (в том числе разведение одомашненных видов и пород рыб, включенных в Государственный реестр охраняемых селекционных достижений), ветеринарию, обращение лекарственных средств для ветеринарного применения, растениеводство, карантин растений, мелиорацию земель, плодородие почв, регулирование рынка сельскохозяйственной продукции, сырья и продовольствия, пищевую и перерабатывающую промышленность, производство и оборот табачной продукции, устойчивое развитие сельских территорий, в том числе в отраслях, соответствующих Общероссийскому классификатору видов экономической деятельности (Раздел А. «Сельское хозяйство, охота и лесное хозяйство»: коды 01.1 - 01.4, 01.41, 01.41.1 - 01.41.3, 01.42; Раздел В. «Рыболовство, рыбоводство»: коды 05.01.11, 05.01.21, 05.02.11; Раздел D. подраздел DA. «Производство пищевых продуктов, включая напитки, и табака»: коды 15.1 - 16.0; подраздел DG. «Химическое производство»: код 24.42.2; Раздел N «Здравоохранение и предоставление социальных услуг»: код 85.2), не представивших в течение 30 календарных дней со дня официального опубликования предложения о присоединении к настоящему Соглашению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мотивированный письменный отказ присоединиться к нему;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других работодателей, присоединившихся к Соглашению после его заключения;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всех работников, состоящих в трудовых отношениях с указанными работодателями. </w:t>
      </w:r>
    </w:p>
    <w:p>
      <w:pPr>
        <w:pStyle w:val="TextBody"/>
        <w:rPr/>
      </w:pPr>
      <w:r>
        <w:rPr/>
        <w:t>1.9. Соглашение открыто для присоединения к нему работодателей на основании ст. 48 Трудового кодекса Российской Федерации.</w:t>
      </w:r>
    </w:p>
    <w:p>
      <w:pPr>
        <w:pStyle w:val="TextBody"/>
        <w:rPr/>
      </w:pPr>
      <w:r>
        <w:rPr/>
        <w:t>1.10. Соглашение не ограничивает права организаций в расширении социальных гарантий и льгот за счет собственных средств для их обеспечения.</w:t>
      </w:r>
    </w:p>
    <w:p>
      <w:pPr>
        <w:pStyle w:val="TextBody"/>
        <w:rPr/>
      </w:pPr>
      <w:r>
        <w:rPr/>
        <w:t>Региональные и территориальные соглашения и коллективные договоры не могут снижать уровень прав, гарантий и компенсаций работников, установленный законодательством Российской Федерации и настоящим Соглашением.</w:t>
      </w:r>
    </w:p>
    <w:p>
      <w:pPr>
        <w:pStyle w:val="TextBody"/>
        <w:rPr/>
      </w:pPr>
      <w:r>
        <w:rPr/>
        <w:t>В тех случаях, когда в отношении работников действуют одновременно несколько соглашений, применяются условия соглашений, наиболее благоприятные для работников.</w:t>
      </w:r>
    </w:p>
    <w:p>
      <w:pPr>
        <w:pStyle w:val="TextBody"/>
        <w:rPr/>
      </w:pPr>
      <w:r>
        <w:rPr/>
        <w:t>В случае отсутствия в организации коллективного договора Соглашение имеет прямое действие.</w:t>
      </w:r>
    </w:p>
    <w:p>
      <w:pPr>
        <w:pStyle w:val="TextBody"/>
        <w:rPr/>
      </w:pPr>
      <w:r>
        <w:rPr/>
        <w:t>1.11. Соглашение действует с 1 января 2015 года по 31 декабря 2017 года.</w:t>
      </w:r>
    </w:p>
    <w:p>
      <w:pPr>
        <w:pStyle w:val="TextBody"/>
        <w:rPr/>
      </w:pPr>
      <w:r>
        <w:rPr/>
        <w:t>Соглашение может быть изменено, дополнено только по взаимному согласию сторон, в порядке, установленном Трудовым кодексом Российской Федерации.</w:t>
      </w:r>
    </w:p>
    <w:p>
      <w:pPr>
        <w:pStyle w:val="TextBody"/>
        <w:rPr/>
      </w:pPr>
      <w:r>
        <w:rPr/>
        <w:t>Внесенные изменения и дополнения оформляются приложением к Соглашению и являются его неотъемлемой частью.</w:t>
      </w:r>
    </w:p>
    <w:p>
      <w:pPr>
        <w:pStyle w:val="TextBody"/>
        <w:rPr/>
      </w:pPr>
      <w:r>
        <w:rPr/>
        <w:t>1.12. Стороны Соглашения обязуются обсудить вопрос о продлении срока действия настоящего Соглашения или подписании нового Соглашения за 3 месяца до окончания срока действия настоящего Соглашения.</w:t>
      </w:r>
    </w:p>
    <w:p>
      <w:pPr>
        <w:pStyle w:val="TextBody"/>
        <w:rPr/>
      </w:pPr>
      <w:r>
        <w:rPr>
          <w:rStyle w:val="StrongEmphasis"/>
        </w:rPr>
        <w:t>Глава II. ОБЯЗАТЕЛЬСТВА СТОРОН В ОБЛАСТИ ПРОИЗВОДСТВЕННЫХ И ЭКОНОМИЧЕСКИХ ОТНОШЕНИЙ</w:t>
      </w:r>
    </w:p>
    <w:p>
      <w:pPr>
        <w:pStyle w:val="TextBody"/>
        <w:rPr/>
      </w:pPr>
      <w:r>
        <w:rPr/>
        <w:t>2.1. Стороны Соглашения содействуют развитию многоукладности экономики, свободе предпринимательства, многообразию форм собственности и хозяйствования, воспроизводству и эффективному использованию земель сельскохозяйственного назначения для производства сельскохозяйственной продукции, защите интересов отечественных сельскохозяйственных товаропроизводителей, развитию сельских территорий, обеспечению социальной защиты работников и охраны труда в организациях, повышению занятости и обеспечению достойного уровня жизни сельского населения, повышению эффективности взаимодействия социальных партнеров, равноправному социальному диалогу.</w:t>
      </w:r>
    </w:p>
    <w:p>
      <w:pPr>
        <w:pStyle w:val="TextBody"/>
        <w:rPr/>
      </w:pPr>
      <w:r>
        <w:rPr/>
        <w:t>2.2. Главными направлениями деятельности Минсельхоза России, Росагропромобъединения, АККОРа и Профсоюза по выполнению настоящего Соглашения являются:</w:t>
      </w:r>
    </w:p>
    <w:p>
      <w:pPr>
        <w:pStyle w:val="TextBody"/>
        <w:rPr/>
      </w:pPr>
      <w:r>
        <w:rPr/>
        <w:t>- совершенствование экономических и социально-трудовых отношений в сфере АПК;</w:t>
      </w:r>
    </w:p>
    <w:p>
      <w:pPr>
        <w:pStyle w:val="TextBody"/>
        <w:rPr/>
      </w:pPr>
      <w:r>
        <w:rPr/>
        <w:t>- участие в реализации Федерального закона от 29 декабря 2006 г. № 264-ФЗ «О развитии сельского хозяйства»,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г. № 717 (далее – Государственная программа), Концепции устойчивого развития сельских территорий Российской Федерации на период до 2020 года, утвержденной распоряжением Правительства Российской Федерации от 30 ноября 2010 г. № 2136-р, Указа Президента Российской Федерации от 7 мая 2012 г. № 597 «О мероприятиях по реализации государственной социальной политики», Указа Президента Российской Федерации от 6 августа 2014 г. № 560 «О применении отдельных специальных мер в целях обеспечения безопасности Российской Федерации», разработке, принятии и реализации федеральных целевых и ведомственных программ развития АПК с целью обеспечения продовольственной независимости страны в параметрах, заданных Доктриной продовольственной безопасности Российской Федерации, утвержденной Указом Президента Российской Федерации от 30 января 2010 г. № 120;</w:t>
      </w:r>
      <w:r>
        <w:rPr>
          <w:u w:val="single"/>
        </w:rPr>
        <w:t xml:space="preserve"> </w:t>
      </w:r>
    </w:p>
    <w:p>
      <w:pPr>
        <w:pStyle w:val="TextBody"/>
        <w:rPr/>
      </w:pPr>
      <w:r>
        <w:rPr/>
        <w:t>- модернизация и переход к инновационной модели развития АПК, ускоренное освоение современных достижений науки и техники, позволяющих повышать производительность труда, снижать ресурсоемкость производства продукции;</w:t>
      </w:r>
    </w:p>
    <w:p>
      <w:pPr>
        <w:pStyle w:val="TextBody"/>
        <w:rPr/>
      </w:pPr>
      <w:r>
        <w:rPr/>
        <w:t>- обеспечение уровня доходности сельскохозяйственных товаропроизводителей, достаточного для расширенного воспроизводства сельскохозяйственной продукции и поддержания их финансовой устойчивости и конкурентоспособности на внутреннем и внешнем рынках;</w:t>
      </w:r>
      <w:r>
        <w:rPr>
          <w:rStyle w:val="StrongEmphasis"/>
        </w:rPr>
        <w:t xml:space="preserve"> </w:t>
      </w:r>
    </w:p>
    <w:p>
      <w:pPr>
        <w:pStyle w:val="TextBody"/>
        <w:rPr/>
      </w:pPr>
      <w:r>
        <w:rPr/>
        <w:t>- участие в формировании торговой политики Российской Федерации в условиях импортозамещения, отвечающей интересам отечественных товаропроизводителей, путем организации в регионах государственных закупок сельскохозяйственной продукции по заранее определенным договорным ценам;</w:t>
      </w:r>
    </w:p>
    <w:p>
      <w:pPr>
        <w:pStyle w:val="TextBody"/>
        <w:rPr/>
      </w:pPr>
      <w:r>
        <w:rPr/>
        <w:t>- обеспечение эффективной деятельности органов государственной власти в сфере развития сельского хозяйства и регулирования рынков сельскохозяйственной продукции, сырья и продовольствия в условиях импортозамещения;</w:t>
      </w:r>
    </w:p>
    <w:p>
      <w:pPr>
        <w:pStyle w:val="TextBody"/>
        <w:rPr/>
      </w:pPr>
      <w:r>
        <w:rPr/>
        <w:t>- совершенствование механизмов регулирования рынков сельскохозяйственной продукции, сырья и продовольствия, включая сглаживание сезонных колебаний цен на зерно и продукты его переработки, разработку стандартов на сельскохозяйственную продукцию, а также увеличение доли российских продовольственных товаров в розничной торговле продовольственными товарами;</w:t>
      </w:r>
    </w:p>
    <w:p>
      <w:pPr>
        <w:pStyle w:val="TextBody"/>
        <w:rPr/>
      </w:pPr>
      <w:r>
        <w:rPr/>
        <w:t>- научное обеспечение реализации мероприятий по развитию сельского хозяйства и регулированию рынков сельскохозяйственной продукции, сырья и продовольствия;</w:t>
      </w:r>
    </w:p>
    <w:p>
      <w:pPr>
        <w:pStyle w:val="TextBody"/>
        <w:rPr/>
      </w:pPr>
      <w:r>
        <w:rPr/>
        <w:t>- развитие инфраструктурной сети сельскохозяйственных рынков;</w:t>
      </w:r>
    </w:p>
    <w:p>
      <w:pPr>
        <w:pStyle w:val="TextBody"/>
        <w:rPr/>
      </w:pPr>
      <w:r>
        <w:rPr/>
        <w:t>- расширение сети организаций розничной торговли и бытового обслуживания в сельских поселениях;</w:t>
      </w:r>
    </w:p>
    <w:p>
      <w:pPr>
        <w:pStyle w:val="TextBody"/>
        <w:rPr/>
      </w:pPr>
      <w:r>
        <w:rPr/>
        <w:t>- наращивание экспортных ресурсов зерна и других видов сельскохозяйственной продукции с целью расширения участия Российской Федерации на мировом продовольственном рынке;</w:t>
      </w:r>
    </w:p>
    <w:p>
      <w:pPr>
        <w:pStyle w:val="TextBody"/>
        <w:rPr/>
      </w:pPr>
      <w:r>
        <w:rPr/>
        <w:t>- обеспечение экономически обоснованной ценовой политики в АПК и достижение паритетных ценовых отношений сельскохозяйственных товаропроизводителей со своими партнерами;</w:t>
      </w:r>
    </w:p>
    <w:p>
      <w:pPr>
        <w:pStyle w:val="TextBody"/>
        <w:rPr/>
      </w:pPr>
      <w:r>
        <w:rPr/>
        <w:t>- повышение финансовой устойчивости сельского хозяйства за счет мер по расширению доступа сельскохозяйственных товаропроизводителей к финансовым ресурсам на льготных условиях и повышению удельного веса застрахованных площадей посевов в общей площади;</w:t>
      </w:r>
    </w:p>
    <w:p>
      <w:pPr>
        <w:pStyle w:val="TextBody"/>
        <w:rPr/>
      </w:pPr>
      <w:r>
        <w:rPr/>
        <w:t>- формирование и развитие финансово-кредитной системы обслуживания товаропроизводителей АПК и сельских жителей;</w:t>
      </w:r>
    </w:p>
    <w:p>
      <w:pPr>
        <w:pStyle w:val="TextBody"/>
        <w:rPr/>
      </w:pPr>
      <w:r>
        <w:rPr/>
        <w:t>- поддержка и дальнейшее развитие сельскохозяйственной и несельскохозяйственной деятельности малых форм хозяйствования, сельскохозяйственной потребительской кооперации с целью создания дополнительных рабочих мест и улучшения качества жизни в сельской местности;</w:t>
      </w:r>
    </w:p>
    <w:p>
      <w:pPr>
        <w:pStyle w:val="TextBody"/>
        <w:rPr/>
      </w:pPr>
      <w:r>
        <w:rPr/>
        <w:t>- развитие и модернизация материально-технической базы сельскохозяйственных потребительских кооперативов;</w:t>
      </w:r>
    </w:p>
    <w:p>
      <w:pPr>
        <w:pStyle w:val="TextBody"/>
        <w:rPr/>
      </w:pPr>
      <w:r>
        <w:rPr/>
        <w:t>- повышение уровня рентабельности в сельском хозяйстве для обеспечения его устойчивого развития;</w:t>
      </w:r>
    </w:p>
    <w:p>
      <w:pPr>
        <w:pStyle w:val="TextBody"/>
        <w:rPr/>
      </w:pPr>
      <w:r>
        <w:rPr/>
        <w:t>- устойчивое развитие сельских территорий, стимулирование инвестиционной активности в АПК для создания благоприятных инфраструктурных условий в сельской местности и высокотехнологичных рабочих мест на селе;</w:t>
      </w:r>
    </w:p>
    <w:p>
      <w:pPr>
        <w:pStyle w:val="TextBody"/>
        <w:rPr/>
      </w:pPr>
      <w:r>
        <w:rPr/>
        <w:t>- создание условий для саморазвития и самообеспечения коренных малочисленных народов Севера в местах компактного проживания;</w:t>
      </w:r>
    </w:p>
    <w:p>
      <w:pPr>
        <w:pStyle w:val="TextBody"/>
        <w:rPr/>
      </w:pPr>
      <w:r>
        <w:rPr/>
        <w:t>- сохранение льготного режима налогообложения сельскохозяйственных товаропроизводителей в соответствии с Налоговым кодексом Российской Федерации;</w:t>
      </w:r>
    </w:p>
    <w:p>
      <w:pPr>
        <w:pStyle w:val="TextBody"/>
        <w:rPr/>
      </w:pPr>
      <w:r>
        <w:rPr/>
        <w:t>- повышение инвестиционной привлекательности сельского хозяйства;</w:t>
      </w:r>
    </w:p>
    <w:p>
      <w:pPr>
        <w:pStyle w:val="TextBody"/>
        <w:rPr/>
      </w:pPr>
      <w:r>
        <w:rPr/>
        <w:t>- выравнивание экономических условий функционирования АПК районов Крайнего Севера и приравненных к ним местностей;</w:t>
      </w:r>
    </w:p>
    <w:p>
      <w:pPr>
        <w:pStyle w:val="TextBody"/>
        <w:rPr/>
      </w:pPr>
      <w:r>
        <w:rPr/>
        <w:t>- поддержание традиционных подотраслей сельского хозяйства и формирование условий для развития новых подотраслей сельской экономики в регионах;</w:t>
      </w:r>
    </w:p>
    <w:p>
      <w:pPr>
        <w:pStyle w:val="TextBody"/>
        <w:rPr/>
      </w:pPr>
      <w:r>
        <w:rPr/>
        <w:t>- осуществление государственной политики в области ветеринарии и обеспечения безопасности продукции животноводства, а также обеспечения соблюдения карантина растений;</w:t>
      </w:r>
    </w:p>
    <w:p>
      <w:pPr>
        <w:pStyle w:val="TextBody"/>
        <w:rPr/>
      </w:pPr>
      <w:r>
        <w:rPr/>
        <w:t>- развитие механизмов лизинговых поставок сельскохозяйственным товаропроизводителям машиностроительной продукции и племенного скота;</w:t>
      </w:r>
    </w:p>
    <w:p>
      <w:pPr>
        <w:pStyle w:val="TextBody"/>
        <w:rPr/>
      </w:pPr>
      <w:r>
        <w:rPr/>
        <w:t>- обновление технической базы агропромышленного производства на базе развития российского сельскохозяйственного машиностроения;</w:t>
      </w:r>
    </w:p>
    <w:p>
      <w:pPr>
        <w:pStyle w:val="TextBody"/>
        <w:rPr/>
      </w:pPr>
      <w:r>
        <w:rPr/>
        <w:t>- преодоление стагнации в подотрасли скотоводства, создание условий для наращивания производства и импортозамещения мяса крупного рогатого скота и молочных продуктов;</w:t>
      </w:r>
    </w:p>
    <w:p>
      <w:pPr>
        <w:pStyle w:val="TextBody"/>
        <w:rPr/>
      </w:pPr>
      <w:r>
        <w:rPr/>
        <w:t>- 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продуктов, экологизация и биологизация агропромышленного производства;</w:t>
      </w:r>
    </w:p>
    <w:p>
      <w:pPr>
        <w:pStyle w:val="TextBody"/>
        <w:rPr/>
      </w:pPr>
      <w:r>
        <w:rPr/>
        <w:t>- повышение качества и безопасности сельскохозяйственной продукции и обеспечение её конкурентоспособности;</w:t>
      </w:r>
    </w:p>
    <w:p>
      <w:pPr>
        <w:pStyle w:val="TextBody"/>
        <w:rPr/>
      </w:pPr>
      <w:r>
        <w:rPr/>
        <w:t>- создание системы технических регламентов и национальных стандартов на продукцию АПК в соответствии с международными стандартами;</w:t>
      </w:r>
    </w:p>
    <w:p>
      <w:pPr>
        <w:pStyle w:val="TextBody"/>
        <w:rPr/>
      </w:pPr>
      <w:r>
        <w:rPr/>
        <w:t>- повышение уровня социальной защиты работников, занятых в сельском хозяйстве, пищевой и перерабатывающих отраслях;</w:t>
      </w:r>
    </w:p>
    <w:p>
      <w:pPr>
        <w:pStyle w:val="TextBody"/>
        <w:rPr/>
      </w:pPr>
      <w:r>
        <w:rPr/>
        <w:t>- обеспечение занятости сельского населения с учетом территориального планирования размещения производительных сил;</w:t>
      </w:r>
    </w:p>
    <w:p>
      <w:pPr>
        <w:pStyle w:val="TextBody"/>
        <w:rPr/>
      </w:pPr>
      <w:r>
        <w:rPr/>
        <w:t>- организация подготовки, профессиональной переподготовки, повышения квалификации кадров, стимулирование привлечения выпускников образовательных организаций всех уровней профессионального образования, в целях их трудоустройства в сельской местности;</w:t>
      </w:r>
    </w:p>
    <w:p>
      <w:pPr>
        <w:pStyle w:val="TextBody"/>
        <w:rPr/>
      </w:pPr>
      <w:r>
        <w:rPr/>
        <w:t>- предотвращение утечки квалифицированных кадров из сельской местности;</w:t>
      </w:r>
    </w:p>
    <w:p>
      <w:pPr>
        <w:pStyle w:val="TextBody"/>
        <w:rPr/>
      </w:pPr>
      <w:r>
        <w:rPr/>
        <w:t>- формирование эффективной системы подготовки и повышения квалификации кадров, способных реализовать задачи инновационной модели развития АПК;</w:t>
      </w:r>
    </w:p>
    <w:p>
      <w:pPr>
        <w:pStyle w:val="TextBody"/>
        <w:rPr/>
      </w:pPr>
      <w:r>
        <w:rPr/>
        <w:t>- создание высокопроизводительных рабочих мест в АПК;</w:t>
      </w:r>
    </w:p>
    <w:p>
      <w:pPr>
        <w:pStyle w:val="TextBody"/>
        <w:rPr/>
      </w:pPr>
      <w:r>
        <w:rPr/>
        <w:t>- монетизация натуральных форм оплаты труда работников;</w:t>
      </w:r>
    </w:p>
    <w:p>
      <w:pPr>
        <w:pStyle w:val="TextBody"/>
        <w:rPr/>
      </w:pPr>
      <w:r>
        <w:rPr/>
        <w:t>- повышение уровня оплаты труда работников, снижение уровня бедности жителей сельской местности</w:t>
      </w:r>
      <w:r>
        <w:rPr>
          <w:i/>
        </w:rPr>
        <w:t>;</w:t>
      </w:r>
    </w:p>
    <w:p>
      <w:pPr>
        <w:pStyle w:val="TextBody"/>
        <w:rPr/>
      </w:pPr>
      <w:r>
        <w:rPr/>
        <w:t>- разработка и совершенствование законодательной базы для защиты экономических и социально-трудовых интересов работников сельского хозяйства;</w:t>
      </w:r>
    </w:p>
    <w:p>
      <w:pPr>
        <w:pStyle w:val="TextBody"/>
        <w:rPr/>
      </w:pPr>
      <w:r>
        <w:rPr/>
        <w:t>- регулирование социально-трудовых отношений на принципах социального партнерства в организациях АПК;</w:t>
      </w:r>
    </w:p>
    <w:p>
      <w:pPr>
        <w:pStyle w:val="TextBody"/>
        <w:rPr/>
      </w:pPr>
      <w:r>
        <w:rPr/>
        <w:t>- создание и развитие ремесленных центров в сельских поселениях;</w:t>
      </w:r>
    </w:p>
    <w:p>
      <w:pPr>
        <w:pStyle w:val="TextBody"/>
        <w:rPr/>
      </w:pPr>
      <w:r>
        <w:rPr/>
        <w:t>- развитие сельского и экологического туризма;</w:t>
      </w:r>
    </w:p>
    <w:p>
      <w:pPr>
        <w:pStyle w:val="TextBody"/>
        <w:rPr/>
      </w:pPr>
      <w:r>
        <w:rPr/>
        <w:t>- этнокультурное развитие, а также, сохранение и пополнение культурного наследия сельских поселений;</w:t>
      </w:r>
    </w:p>
    <w:p>
      <w:pPr>
        <w:pStyle w:val="TextBody"/>
        <w:rPr/>
      </w:pPr>
      <w:r>
        <w:rPr/>
        <w:t>- содействие развитию систем добровольного пенсионного, медицинского и других видов социального страхования.</w:t>
      </w:r>
    </w:p>
    <w:p>
      <w:pPr>
        <w:pStyle w:val="TextBody"/>
        <w:rPr/>
      </w:pPr>
      <w:r>
        <w:rPr/>
        <w:t>2.3. Минсельхоз России:</w:t>
      </w:r>
    </w:p>
    <w:p>
      <w:pPr>
        <w:pStyle w:val="TextBody"/>
        <w:rPr/>
      </w:pPr>
      <w:r>
        <w:rPr/>
        <w:t>- участвует в разработке проектов федеральных законов, нормативных правовых актов и других документов с целью поддержки и защиты экономики АПК в условиях членства во Всемирной торговой организации;</w:t>
      </w:r>
    </w:p>
    <w:p>
      <w:pPr>
        <w:pStyle w:val="TextBody"/>
        <w:rPr/>
      </w:pPr>
      <w:r>
        <w:rPr/>
        <w:t>- вносит предложения по вопросам, входящим в его компетенцию, к проекту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Федерации, участвует в переговорах по разработке и заключению отраслевого соглашения на федеральном уровне, обеспечивает контроль за ходом их выполнения;</w:t>
      </w:r>
    </w:p>
    <w:p>
      <w:pPr>
        <w:pStyle w:val="TextBody"/>
        <w:rPr/>
      </w:pPr>
      <w:r>
        <w:rPr/>
        <w:t>- обеспечивает своевременное финансирование подведомственных федеральных государственных бюджетных учреждений в пределах средств, предусмотренных на указанные цели в федеральном бюджете;</w:t>
      </w:r>
    </w:p>
    <w:p>
      <w:pPr>
        <w:pStyle w:val="TextBody"/>
        <w:rPr/>
      </w:pPr>
      <w:r>
        <w:rPr/>
        <w:t>- осуществляет меры по развитию и контроль за финансированием лизинговых операций за счет средств федерального бюджета;</w:t>
      </w:r>
    </w:p>
    <w:p>
      <w:pPr>
        <w:pStyle w:val="TextBody"/>
        <w:rPr/>
      </w:pPr>
      <w:r>
        <w:rPr/>
        <w:t>- оказывает содействие органам управления АПК субъектов Российской Федерации в разработке договоров и соглашений о сотрудничестве в сфере деятельности АПК;</w:t>
      </w:r>
    </w:p>
    <w:p>
      <w:pPr>
        <w:pStyle w:val="TextBody"/>
        <w:rPr/>
      </w:pPr>
      <w:r>
        <w:rPr/>
        <w:t>- принимает непосредственное участие в решении социально-экономических проблем развития сельских территорий, путем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и, в целом, решения проблемы кадрового обеспечения сельскохозяйственной отрасли;</w:t>
      </w:r>
    </w:p>
    <w:p>
      <w:pPr>
        <w:pStyle w:val="TextBody"/>
        <w:rPr/>
      </w:pPr>
      <w:r>
        <w:rPr/>
        <w:t>- обеспечивает развитие, поддержку сельскохозяйственной и несельскохозяйственной деятельности малых форм хозяйствования, сельскохозяйственной потребительской кооперации и улучшение качества жизни в сельской местности;</w:t>
      </w:r>
    </w:p>
    <w:p>
      <w:pPr>
        <w:pStyle w:val="TextBody"/>
        <w:rPr/>
      </w:pPr>
      <w:r>
        <w:rPr/>
        <w:t>- осуществляет развитие социальной инфраструктуры, обеспечивающей доступность услуг организаций здравоохранения, образовательных организаций, учреждений культуры и социального обслуживания для сельского населения;</w:t>
      </w:r>
    </w:p>
    <w:p>
      <w:pPr>
        <w:pStyle w:val="TextBody"/>
        <w:rPr/>
      </w:pPr>
      <w:r>
        <w:rPr/>
        <w:t>- осуществляет развитие инженерной инфраструктуры, газификации сельских населенных пунктов, улучшение снабжения сельского населения качественной питьевой водой;</w:t>
      </w:r>
    </w:p>
    <w:p>
      <w:pPr>
        <w:pStyle w:val="TextBody"/>
        <w:rPr/>
      </w:pPr>
      <w:r>
        <w:rPr/>
        <w:t>- взаимодействует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 по вопросам улучшения социально-экономической ситуации на селе, совершенствования форм бухгалтерской отчетности с целью отражения в них затрат на развитие социальной сферы села, улучшение условий и охраны труда;</w:t>
      </w:r>
    </w:p>
    <w:p>
      <w:pPr>
        <w:pStyle w:val="TextBody"/>
        <w:rPr/>
      </w:pPr>
      <w:r>
        <w:rPr/>
        <w:t>- осуществляет мероприятия, направленные на стимулирование занятости и самозанятости коренных малочисленных народов Севера за счет создания предприятий по переработке продукции оленеводства и традиционных промыслов, продвижения продукции этих отраслей на рынки;</w:t>
      </w:r>
    </w:p>
    <w:p>
      <w:pPr>
        <w:pStyle w:val="TextBody"/>
        <w:rPr/>
      </w:pPr>
      <w:r>
        <w:rPr/>
        <w:t xml:space="preserve">- создает и ведет единый информационный ресурс о сельских населенных пунктах России в информационно-телекоммуникационной сети «Интернет» с целью создания положительного образа российского села и привлекательности работы в сельской местности, распространения передового опыта развития сельских территорий, повышения значимости сельскохозяйственного труда, сохранения народных традиций, историко-культурных ценностей; </w:t>
      </w:r>
    </w:p>
    <w:p>
      <w:pPr>
        <w:pStyle w:val="TextBody"/>
        <w:rPr/>
      </w:pPr>
      <w:r>
        <w:rPr/>
        <w:t>- разрабатывает перечень минимума работ (услуг), необходимых во время забастовок, и утверждает его по согласованию с Профсоюзом;</w:t>
      </w:r>
    </w:p>
    <w:p>
      <w:pPr>
        <w:pStyle w:val="TextBody"/>
        <w:rPr/>
      </w:pPr>
      <w:r>
        <w:rPr/>
        <w:t>- организует с участием Профсоюза, Росагропромобъединения и АККОР проведение Всероссийских конкурсов профессионального мастерства «Лучший по профессии», Российской агропромышленной выставки «Золотая осень» и других мероприятий на федеральном уровне.</w:t>
      </w:r>
    </w:p>
    <w:p>
      <w:pPr>
        <w:pStyle w:val="TextBody"/>
        <w:rPr/>
      </w:pPr>
      <w:r>
        <w:rPr/>
        <w:t>2.4. Россельхознадзор:</w:t>
      </w:r>
    </w:p>
    <w:p>
      <w:pPr>
        <w:pStyle w:val="TextBody"/>
        <w:rPr/>
      </w:pPr>
      <w:r>
        <w:rPr/>
        <w:t>- является главным распорядителем и получателем средств федерального бюджета, предусмотренных на содержание своих территориальных органов и подведомственных федеральных государственных бюджетных учреждений;</w:t>
      </w:r>
    </w:p>
    <w:p>
      <w:pPr>
        <w:pStyle w:val="TextBody"/>
        <w:rPr/>
      </w:pPr>
      <w:r>
        <w:rPr/>
        <w:t>- принимает участие в реализации Федерального закона от 29 декабря 2006 г. № 264-ФЗ «О развитии сельского хозяйства», Государственной программы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 июля 2012 г. № 717 , Указа Президента Российской Федерации от 7 мая 2012 г. № 597 «О мероприятиях по реализации государственной социальной политики», Указа Президента Российской Федерации от 6 августа 2014 г.</w:t>
        <w:br/>
        <w:t>№ 560 «О применении отдельных специальных мер в целях обеспечения безопасности Российской Федерации», разработке, принятии и реализации федеральных целевых и ведомственных программ развития АПК с целью обеспечения продовольственной независимости страны в параметрах, заданных Доктриной продовольственной безопасности Российской Федерации, утвержденной Указом Президента Российской Федерации от 30 января 2010 г. № 120;</w:t>
      </w:r>
    </w:p>
    <w:p>
      <w:pPr>
        <w:pStyle w:val="TextBody"/>
        <w:rPr/>
      </w:pPr>
      <w:r>
        <w:rPr/>
        <w:t xml:space="preserve">- способствует повышению качества и безопасности продукции АПК; </w:t>
      </w:r>
    </w:p>
    <w:p>
      <w:pPr>
        <w:pStyle w:val="TextBody"/>
        <w:rPr/>
      </w:pPr>
      <w:r>
        <w:rPr/>
        <w:t>- участвует в создании системы технических регламентов и национальных стандартов на продукцию АПК в соответствии с международными стандартами;</w:t>
      </w:r>
    </w:p>
    <w:p>
      <w:pPr>
        <w:pStyle w:val="TextBody"/>
        <w:rPr/>
      </w:pPr>
      <w:r>
        <w:rPr/>
        <w:t>- осуществляет повышение уровня оплаты труда работников;</w:t>
      </w:r>
    </w:p>
    <w:p>
      <w:pPr>
        <w:pStyle w:val="TextBody"/>
        <w:rPr/>
      </w:pPr>
      <w:r>
        <w:rPr/>
        <w:t>- осуществляет повышение уровня социальной защиты работников;</w:t>
      </w:r>
    </w:p>
    <w:p>
      <w:pPr>
        <w:pStyle w:val="TextBody"/>
        <w:rPr/>
      </w:pPr>
      <w:r>
        <w:rPr/>
        <w:t>- осуществляет подготовку, профессиональную переподготовку и повышение квалификации кадров;</w:t>
      </w:r>
    </w:p>
    <w:p>
      <w:pPr>
        <w:pStyle w:val="TextBody"/>
        <w:rPr/>
      </w:pPr>
      <w:r>
        <w:rPr/>
        <w:t>- участвует в реализации государственной политики в области ветеринарии и обеспечении безопасности продукции животноводства, а также обеспечении соблюдения карантина растений.</w:t>
      </w:r>
    </w:p>
    <w:p>
      <w:pPr>
        <w:pStyle w:val="TextBody"/>
        <w:rPr/>
      </w:pPr>
      <w:r>
        <w:rPr/>
        <w:t>2.5. Росагропромобъединение, АККОР:</w:t>
      </w:r>
    </w:p>
    <w:p>
      <w:pPr>
        <w:pStyle w:val="TextBody"/>
        <w:rPr/>
      </w:pPr>
      <w:r>
        <w:rPr/>
        <w:t>- координируют действия организаций, являющихся их членами, в вопросах реализации социальных и экономических программ, проведения политики занятости, заработной платы, охраны труда, социального страхования и пенсионного обеспечения работников;</w:t>
      </w:r>
    </w:p>
    <w:p>
      <w:pPr>
        <w:pStyle w:val="TextBody"/>
        <w:rPr/>
      </w:pPr>
      <w:r>
        <w:rPr/>
        <w:t>- участвуют в разработке нормативных правовых актов органами государственной власти и органами местного самоуправления по вопросам АПК и социального развития села;</w:t>
      </w:r>
    </w:p>
    <w:p>
      <w:pPr>
        <w:pStyle w:val="TextBody"/>
        <w:rPr/>
      </w:pPr>
      <w:r>
        <w:rPr/>
        <w:t>- представляют законные интересы и защищают права своих членов в органах государственной власти и местного самоуправления;</w:t>
      </w:r>
    </w:p>
    <w:p>
      <w:pPr>
        <w:pStyle w:val="TextBody"/>
        <w:rPr/>
      </w:pPr>
      <w:r>
        <w:rPr/>
        <w:t>- способствуют созданию для сельхозтоваропроизводителей и работодателей равных с субъектами хозяйственной деятельности других отраслей экономики условий получения доходов, устранения причин и условий, ущемляющих социально-трудовые и связанные с ними экономические права занятых в сельском хозяйстве;</w:t>
      </w:r>
    </w:p>
    <w:p>
      <w:pPr>
        <w:pStyle w:val="TextBody"/>
        <w:rPr/>
      </w:pPr>
      <w:r>
        <w:rPr/>
        <w:t>- способствуют налаживанию взаимовыгодных связей между организациями АПК, их объединению в отраслевые, территориальные и другие формирования в целях увеличения производства и реализации сельхозпродукции;</w:t>
      </w:r>
    </w:p>
    <w:p>
      <w:pPr>
        <w:pStyle w:val="TextBody"/>
        <w:rPr/>
      </w:pPr>
      <w:r>
        <w:rPr/>
        <w:t>- принимают меры по организационному укреплению своих территориальных органов, совершенствованию их работы по выполнению уставных функций;</w:t>
      </w:r>
    </w:p>
    <w:p>
      <w:pPr>
        <w:pStyle w:val="TextBody"/>
        <w:rPr/>
      </w:pPr>
      <w:r>
        <w:rPr/>
        <w:t>- участвуют в развитии системы сельскохозяйственной кооперации, включая сельскохозяйственные производственные и сельскохозяйственные потребительские кооперативы, а также в создании их союзов и ассоциаций;</w:t>
      </w:r>
    </w:p>
    <w:p>
      <w:pPr>
        <w:pStyle w:val="TextBody"/>
        <w:rPr/>
      </w:pPr>
      <w:r>
        <w:rPr/>
        <w:t>- оказывают помощь крестьянским (фермерским) и личным подсобным хозяйствам в укреплении их экономики, материально-техническом обеспечении, реализации продукции, социальной защите;</w:t>
      </w:r>
    </w:p>
    <w:p>
      <w:pPr>
        <w:pStyle w:val="TextBody"/>
        <w:rPr/>
      </w:pPr>
      <w:r>
        <w:rPr/>
        <w:t>- оказывают помощь отраслевым, региональным союзам и ассоциациям в решении социальных вопросов на селе;</w:t>
      </w:r>
    </w:p>
    <w:p>
      <w:pPr>
        <w:pStyle w:val="TextBody"/>
        <w:rPr/>
      </w:pPr>
      <w:r>
        <w:rPr/>
        <w:t>- организуют обучение представителей малого предпринимательства в сфере АПК современным методам ведения хозяйства, использования финансовых инструментов, передовым сельскохозяйственным технологиям в рамках: сотрудничества с российскими, зарубежными и международными организациями; организации и проведения конференций, семинаров, симпозиумов, выставок и ярмарок; правовой, информационной, консультативной и другой помощи;</w:t>
      </w:r>
    </w:p>
    <w:p>
      <w:pPr>
        <w:pStyle w:val="TextBody"/>
        <w:rPr/>
      </w:pPr>
      <w:r>
        <w:rPr/>
        <w:t>- участвуют в рассмотрении коллективных трудовых споров и конфликтов.</w:t>
      </w:r>
    </w:p>
    <w:p>
      <w:pPr>
        <w:pStyle w:val="TextBody"/>
        <w:rPr/>
      </w:pPr>
      <w:r>
        <w:rPr/>
        <w:t>2.6. Профсоюз:</w:t>
      </w:r>
    </w:p>
    <w:p>
      <w:pPr>
        <w:pStyle w:val="TextBody"/>
        <w:rPr/>
      </w:pPr>
      <w:r>
        <w:rPr/>
        <w:t>- добивается повышения уровня жизни и улучшения условий труда работников;</w:t>
      </w:r>
    </w:p>
    <w:p>
      <w:pPr>
        <w:pStyle w:val="TextBody"/>
        <w:rPr/>
      </w:pPr>
      <w:r>
        <w:rPr/>
        <w:t>- участвует в формировании социально-экономической политики в АПК, разработке проектов законов и иных нормативных правовых актов по социально-трудовым вопросам;</w:t>
      </w:r>
    </w:p>
    <w:p>
      <w:pPr>
        <w:pStyle w:val="TextBody"/>
        <w:rPr/>
      </w:pPr>
      <w:r>
        <w:rPr/>
        <w:t>- принимает участие в формировании отраслевой программы занятости, предлагает меры по социальной защите работников – членов Профсоюза, высвобождаемых в результате реорганизации или ликвидации организаций, сокращения численности или штатов;</w:t>
      </w:r>
    </w:p>
    <w:p>
      <w:pPr>
        <w:pStyle w:val="TextBody"/>
        <w:rPr/>
      </w:pPr>
      <w:r>
        <w:rPr/>
        <w:t>- осуществляет профсоюзный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права;</w:t>
      </w:r>
    </w:p>
    <w:p>
      <w:pPr>
        <w:pStyle w:val="TextBody"/>
        <w:rPr/>
      </w:pPr>
      <w:r>
        <w:rPr/>
        <w:t>- участвует в пределах компетенции в осуществлении контроля за соблюдением законов, иных нормативных правовых актов о приватизации государственного и муниципального имущества, включая объекты социального назначения, представляет работников в комиссиях по приватизации государственного и муниципального имущества;</w:t>
      </w:r>
    </w:p>
    <w:p>
      <w:pPr>
        <w:pStyle w:val="TextBody"/>
        <w:rPr/>
      </w:pPr>
      <w:r>
        <w:rPr/>
        <w:t>- защищает права и интересы членов Профсоюза по вопросам индивидуальных трудовых и связанных с трудом отношений в органах законодательной, исполнительной власти и местного самоуправления, в судебных органах и иных организациях, перед работодателями и их объединениями;</w:t>
      </w:r>
    </w:p>
    <w:p>
      <w:pPr>
        <w:pStyle w:val="TextBody"/>
        <w:rPr/>
      </w:pPr>
      <w:r>
        <w:rPr/>
        <w:t>- участвует в разработке и реализации политики по молодежным, гендерным и иным вопросам;</w:t>
      </w:r>
    </w:p>
    <w:p>
      <w:pPr>
        <w:pStyle w:val="TextBody"/>
        <w:rPr/>
      </w:pPr>
      <w:r>
        <w:rPr/>
        <w:t>- принимает участие в организации и развитии санаторно-курортного лечения, детского оздоровительного отдыха, организации и проведении спортивных, культурных и досуговых мероприятий;</w:t>
      </w:r>
    </w:p>
    <w:p>
      <w:pPr>
        <w:pStyle w:val="TextBody"/>
        <w:rPr/>
      </w:pPr>
      <w:r>
        <w:rPr/>
        <w:t>- содействует снижению социальной напряженности в организациях;</w:t>
      </w:r>
    </w:p>
    <w:p>
      <w:pPr>
        <w:pStyle w:val="TextBody"/>
        <w:rPr/>
      </w:pPr>
      <w:r>
        <w:rPr/>
        <w:t>- участвует в урегулировании коллективных трудовых споров, организует и проводит коллективные действия, используя их как средство защиты социально-трудовых прав и интересов работников;</w:t>
      </w:r>
    </w:p>
    <w:p>
      <w:pPr>
        <w:pStyle w:val="TextBody"/>
        <w:rPr/>
      </w:pPr>
      <w:r>
        <w:rPr/>
        <w:t>- берет на себя обязательство не организовывать забастовки на срок действия Соглашения при условии выполнения Сторонами его положений.</w:t>
      </w:r>
    </w:p>
    <w:p>
      <w:pPr>
        <w:pStyle w:val="TextBody"/>
        <w:rPr/>
      </w:pPr>
      <w:r>
        <w:rPr/>
        <w:t>2.7. Стороны Соглашения:</w:t>
      </w:r>
    </w:p>
    <w:p>
      <w:pPr>
        <w:pStyle w:val="TextBody"/>
        <w:rPr/>
      </w:pPr>
      <w:r>
        <w:rPr/>
        <w:t>- принимают участие в разработке законопроектов, нормативных правовых актов, касающихся развития АПК и социально-трудовых отношений между работниками и работодателями, сотрудничают в обмене информацией, передовым опытом и проведении общественных мероприятий по вопросам АПК;</w:t>
      </w:r>
    </w:p>
    <w:p>
      <w:pPr>
        <w:pStyle w:val="TextBody"/>
        <w:rPr/>
      </w:pPr>
      <w:r>
        <w:rPr/>
        <w:t>- создают условия для формирования в АПК системы страхования и негосударственного пенсионного обеспечения.</w:t>
      </w:r>
    </w:p>
    <w:p>
      <w:pPr>
        <w:pStyle w:val="TextBody"/>
        <w:rPr/>
      </w:pPr>
      <w:r>
        <w:rPr>
          <w:rStyle w:val="StrongEmphasis"/>
        </w:rPr>
        <w:t>Глава III. ОБЯЗАТЕЛЬСТВА СТОРОН В ОБЛАСТИ ТРУДОВЫХ ОТНОШЕНИЙ, ОБЕСПЕЧЕНИЯ ЗАНЯТОСТИ РАБОТНИКОВ И ПОДГОТОВКИ КАДРОВ</w:t>
      </w:r>
    </w:p>
    <w:p>
      <w:pPr>
        <w:pStyle w:val="TextBody"/>
        <w:rPr/>
      </w:pPr>
      <w:r>
        <w:rPr/>
        <w:t>3.1. Стороны Соглашения осуществляют меры, направленные на улучшение качества трудовых ресурсов в организациях и развитие их профессиональной мобильности на основе применения системы профессионального образования всех уровней, усовершенствования систем непрерывного профессионального обучения, подготовки и переподготовки кадров с учетом приоритетов в отраслях АПК, в том числе на:</w:t>
      </w:r>
    </w:p>
    <w:p>
      <w:pPr>
        <w:pStyle w:val="TextBody"/>
        <w:rPr/>
      </w:pPr>
      <w:r>
        <w:rPr/>
        <w:t>- развитие национальной системы квалификаций;</w:t>
      </w:r>
    </w:p>
    <w:p>
      <w:pPr>
        <w:pStyle w:val="TextBody"/>
        <w:rPr/>
      </w:pPr>
      <w:r>
        <w:rPr/>
        <w:t>- создание новых рабочих мест;</w:t>
      </w:r>
    </w:p>
    <w:p>
      <w:pPr>
        <w:pStyle w:val="TextBody"/>
        <w:rPr/>
      </w:pPr>
      <w:r>
        <w:rPr/>
        <w:t>- предотвращение массовых увольнений;</w:t>
      </w:r>
    </w:p>
    <w:p>
      <w:pPr>
        <w:pStyle w:val="TextBody"/>
        <w:rPr/>
      </w:pPr>
      <w:r>
        <w:rPr/>
        <w:t>- предотвращение ликвидации и перепрофилирования сельхозпредприятий, аграрных научных и образовательных организаций всех уровней;</w:t>
      </w:r>
    </w:p>
    <w:p>
      <w:pPr>
        <w:pStyle w:val="TextBody"/>
        <w:rPr/>
      </w:pPr>
      <w:r>
        <w:rPr/>
        <w:t>- исключение из практики нелегальной занятости, стимулирование легальных трудовых отношений;</w:t>
      </w:r>
    </w:p>
    <w:p>
      <w:pPr>
        <w:pStyle w:val="TextBody"/>
        <w:rPr/>
      </w:pPr>
      <w:r>
        <w:rPr/>
        <w:t>- легализацию и обоснованность привлечения иностранной рабочей силы;</w:t>
      </w:r>
    </w:p>
    <w:p>
      <w:pPr>
        <w:pStyle w:val="TextBody"/>
        <w:rPr/>
      </w:pPr>
      <w:r>
        <w:rPr/>
        <w:t>- трудоустройство граждан с ограниченными возможностями здоровья; - социальную защиту увольняемых работников.</w:t>
      </w:r>
    </w:p>
    <w:p>
      <w:pPr>
        <w:pStyle w:val="TextBody"/>
        <w:rPr/>
      </w:pPr>
      <w:r>
        <w:rPr/>
        <w:t>3.2. Минсельхоз России:</w:t>
      </w:r>
    </w:p>
    <w:p>
      <w:pPr>
        <w:pStyle w:val="TextBody"/>
        <w:rPr/>
      </w:pPr>
      <w:r>
        <w:rPr/>
        <w:t>- разрабатывает мероприятия по обеспечению конституционных прав работников на труд, достойную заработную плату, безопасные условия труда, обеспечение жильем, организацию отдыха, соблюдение льгот и гарантий;</w:t>
      </w:r>
    </w:p>
    <w:p>
      <w:pPr>
        <w:pStyle w:val="TextBody"/>
        <w:rPr/>
      </w:pPr>
      <w:r>
        <w:rPr/>
        <w:t>- разрабатывает предложения по повышению производительности труда;</w:t>
      </w:r>
    </w:p>
    <w:p>
      <w:pPr>
        <w:pStyle w:val="TextBody"/>
        <w:rPr/>
      </w:pPr>
      <w:r>
        <w:rPr/>
        <w:t>- содействует развитию науки и формированию механизмов государственной поддержки научно-технической и инновационной деятельности в АПК;</w:t>
      </w:r>
    </w:p>
    <w:p>
      <w:pPr>
        <w:pStyle w:val="TextBody"/>
        <w:rPr/>
      </w:pPr>
      <w:r>
        <w:rPr/>
        <w:t xml:space="preserve">- разрабатывает и осуществляет, в установленном порядке, мероприятия по подготовке специалистов с высшим образованием, профессиональной переподготовке и повышению квалификации специалистов для АПК; </w:t>
      </w:r>
    </w:p>
    <w:p>
      <w:pPr>
        <w:pStyle w:val="TextBody"/>
        <w:rPr/>
      </w:pPr>
      <w:r>
        <w:rPr/>
        <w:t>- разрабатывает прогноз потребности в выпускниках образовательных организаций высшего профессионального образования в разрезе регионов;</w:t>
      </w:r>
    </w:p>
    <w:p>
      <w:pPr>
        <w:pStyle w:val="TextBody"/>
        <w:rPr/>
      </w:pPr>
      <w:r>
        <w:rPr/>
        <w:t>- разрабатывает и реализует программы по стажировке выпускников образовательных организаций, адаптации молодых работников на производстве;</w:t>
      </w:r>
    </w:p>
    <w:p>
      <w:pPr>
        <w:pStyle w:val="TextBody"/>
        <w:rPr/>
      </w:pPr>
      <w:r>
        <w:rPr/>
        <w:t>- разрабатывает комплекс мер, направленных на экономическое стимулирование участия работодателей в организации опережающего обучения работников, подлежащих высвобождению в ходе реструктуризации производства.</w:t>
      </w:r>
    </w:p>
    <w:p>
      <w:pPr>
        <w:pStyle w:val="TextBody"/>
        <w:rPr/>
      </w:pPr>
      <w:r>
        <w:rPr/>
        <w:t>3.3. Росагропромобъединение:</w:t>
      </w:r>
    </w:p>
    <w:p>
      <w:pPr>
        <w:pStyle w:val="TextBody"/>
        <w:rPr/>
      </w:pPr>
      <w:r>
        <w:rPr/>
        <w:t>- инициирует в рамках развития национальной системы квалификаций разработку проектов профессиональных стандартов (квалификационных характеристик) с учетом мнения Профсоюза;</w:t>
      </w:r>
    </w:p>
    <w:p>
      <w:pPr>
        <w:pStyle w:val="TextBody"/>
        <w:rPr/>
      </w:pPr>
      <w:r>
        <w:rPr/>
        <w:t>- формирует профессиональные и отраслевые советы развития квалификаций с участием всех сторон социального партнерства.</w:t>
      </w:r>
    </w:p>
    <w:p>
      <w:pPr>
        <w:pStyle w:val="TextBody"/>
        <w:rPr/>
      </w:pPr>
      <w:r>
        <w:rPr/>
        <w:t>3.4. Россельхознадзор:</w:t>
      </w:r>
    </w:p>
    <w:p>
      <w:pPr>
        <w:pStyle w:val="TextBody"/>
        <w:rPr/>
      </w:pPr>
      <w:r>
        <w:rPr/>
        <w:t>- организует профессиональную подготовку работников Россельхознадзора и его территориальных органов, их переподготовку, повышение квалификации и стажировку в порядке, предусмотренном законодательством Российской Федерации.</w:t>
      </w:r>
    </w:p>
    <w:p>
      <w:pPr>
        <w:pStyle w:val="TextBody"/>
        <w:rPr/>
      </w:pPr>
      <w:r>
        <w:rPr/>
        <w:t>3.5. Работодатели:</w:t>
      </w:r>
    </w:p>
    <w:p>
      <w:pPr>
        <w:pStyle w:val="TextBody"/>
        <w:rPr/>
      </w:pPr>
      <w:r>
        <w:rPr/>
        <w:t>- соблюдают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соглашения и трудовые договоры;</w:t>
      </w:r>
    </w:p>
    <w:p>
      <w:pPr>
        <w:pStyle w:val="TextBody"/>
        <w:rPr/>
      </w:pPr>
      <w:r>
        <w:rPr/>
        <w:t>- ведут коллективные переговоры согласно ст. 22 Трудового кодекса Российской Федерации;</w:t>
      </w:r>
    </w:p>
    <w:p>
      <w:pPr>
        <w:pStyle w:val="TextBody"/>
        <w:rPr/>
      </w:pPr>
      <w:r>
        <w:rPr/>
        <w:t>- заключают коллективные договоры в порядке, установленном ст.ст. 40-44 Трудового кодекса Российской Федерации;</w:t>
      </w:r>
    </w:p>
    <w:p>
      <w:pPr>
        <w:pStyle w:val="TextBody"/>
        <w:rPr/>
      </w:pPr>
      <w:r>
        <w:rPr/>
        <w:t>- способствуют эффективному управлению процессами трудовой миграции, осуществляют прием иностранной рабочей силы с учетом своих реальных потребностей и возможностей по приему и созданию необходимых бытовых условий для трудовых мигрантов;</w:t>
      </w:r>
    </w:p>
    <w:p>
      <w:pPr>
        <w:pStyle w:val="TextBody"/>
        <w:rPr/>
      </w:pPr>
      <w:r>
        <w:rPr/>
        <w:t>- способствуют трудоустройству при ликвидации организации работников, которым осталось три года до момента возникновения права на пенсию; в семье которых один из супругов имеет статус безработного; одиноких родителей (иных законных представителей ребенка);</w:t>
      </w:r>
    </w:p>
    <w:p>
      <w:pPr>
        <w:pStyle w:val="TextBody"/>
        <w:rPr/>
      </w:pPr>
      <w:r>
        <w:rPr/>
        <w:t>- обеспечивают приоритетное предоставление вновь созданных рабочих мест работникам, высвобожденным ранее из данной организации, с учетом их образования, квалификации и деловых качеств;</w:t>
      </w:r>
    </w:p>
    <w:p>
      <w:pPr>
        <w:pStyle w:val="TextBody"/>
        <w:rPr/>
      </w:pPr>
      <w:r>
        <w:rPr/>
        <w:t>- обеспечивают высвобождаемым работникам организаций, признанных банкротами, преимущественное право трудоустройства во вновь образуемых на базе их имущества организациях;</w:t>
      </w:r>
    </w:p>
    <w:p>
      <w:pPr>
        <w:pStyle w:val="TextBody"/>
        <w:rPr/>
      </w:pPr>
      <w:r>
        <w:rPr/>
        <w:t>- создают условия труда в соответствии с действующими нормами трудового законодательства и предоставляют работу по специальности выпускникам образовательных организаций, обучавшимся по договорам или направлениям организаций и прибывшим для работы в эти организации;</w:t>
      </w:r>
    </w:p>
    <w:p>
      <w:pPr>
        <w:pStyle w:val="TextBody"/>
        <w:rPr/>
      </w:pPr>
      <w:r>
        <w:rPr/>
        <w:t>- разрабатывают и реализуют мероприятия, предусматривающие сохранение и рациональное использование профессионального потенциала работников, их социальную защиту, улучшение условий труда и иные льготы, в соответствии с законодательством Российской Федерации;</w:t>
      </w:r>
    </w:p>
    <w:p>
      <w:pPr>
        <w:pStyle w:val="TextBody"/>
        <w:rPr/>
      </w:pPr>
      <w:r>
        <w:rPr/>
        <w:t>- принимают меры, направленные на создание и сохранение рабочих мест, смягчение негативных последствий их сокращения;</w:t>
      </w:r>
    </w:p>
    <w:p>
      <w:pPr>
        <w:pStyle w:val="TextBody"/>
        <w:rPr/>
      </w:pPr>
      <w:r>
        <w:rPr/>
        <w:t>- информируют выборные органы первичных профсоюзных организаций о сокращении рабочих мест;</w:t>
      </w:r>
    </w:p>
    <w:p>
      <w:pPr>
        <w:pStyle w:val="TextBody"/>
        <w:rPr/>
      </w:pPr>
      <w:r>
        <w:rPr/>
        <w:t>- обеспечивают соблюдение установленного трудовым законодательством режима рабочего времени и времени отдыха;</w:t>
      </w:r>
    </w:p>
    <w:p>
      <w:pPr>
        <w:pStyle w:val="TextBody"/>
        <w:rPr/>
      </w:pPr>
      <w:r>
        <w:rPr/>
        <w:t>- при наличии финансовых средств предоставляют льготы и компенсации высвобождаемым работникам сверх установленных законодательством;</w:t>
      </w:r>
    </w:p>
    <w:p>
      <w:pPr>
        <w:pStyle w:val="TextBody"/>
        <w:rPr/>
      </w:pPr>
      <w:r>
        <w:rPr/>
        <w:t>- оказывают материальную помощь особо нуждающимся работникам, молодым специалистам, ветеранам труда;</w:t>
      </w:r>
    </w:p>
    <w:p>
      <w:pPr>
        <w:pStyle w:val="TextBody"/>
        <w:rPr/>
      </w:pPr>
      <w:r>
        <w:rPr/>
        <w:t>- организуют внутрипроизводственное обучение работников организаций, а также опережающее профессиональное обучение работников, подлежащих высвобождению;</w:t>
      </w:r>
    </w:p>
    <w:p>
      <w:pPr>
        <w:pStyle w:val="TextBody"/>
        <w:rPr/>
      </w:pPr>
      <w:r>
        <w:rPr/>
        <w:t>- вводят режим неполного рабочего времени. Предельный уровень сокращения установленного законодательством фонда рабочего времени, а также порядок компенсации работникам потерь в заработной плате устанавливается в коллективном договоре с учетом действующего законодательства. При введении режима неполного рабочего дня (смены) и (или) неполной рабочей недели, а также при приостановке производства работодатели обязаны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мероприятий;</w:t>
      </w:r>
    </w:p>
    <w:p>
      <w:pPr>
        <w:pStyle w:val="TextBody"/>
        <w:rPr/>
      </w:pPr>
      <w:r>
        <w:rPr/>
        <w:t>- при необходимости производят разделение рабочего дня на части;</w:t>
      </w:r>
    </w:p>
    <w:p>
      <w:pPr>
        <w:pStyle w:val="TextBody"/>
        <w:rPr/>
      </w:pPr>
      <w:r>
        <w:rPr/>
        <w:t>- при принятии решения о массовом увольнении работников работодатели в соответствии со ст. 82 Трудового кодекса Российской Федерации проводят мероприятия с обязательным уведомлением выборных органов первичных профсоюзных организаций</w:t>
      </w:r>
      <w:r>
        <w:rPr>
          <w:i/>
        </w:rPr>
        <w:t>.</w:t>
      </w:r>
      <w:r>
        <w:rPr/>
        <w:t xml:space="preserve"> Массовым увольнением считается одновременное сокращение десяти и более процентов от общей численности работников организации;</w:t>
      </w:r>
    </w:p>
    <w:p>
      <w:pPr>
        <w:pStyle w:val="TextBody"/>
        <w:rPr/>
      </w:pPr>
      <w:r>
        <w:rPr/>
        <w:t>- при принятии решения о ликвидации организации, сокращении численности или штата работников и возможном расторжении трудовых договоров с работниками работодатели обязаны в письменной форме сообщить об этом выборным органам первичных профсоюзных организаций и в органы службы занятости не позднее чем за два месяца до проведения соответствующих мероприятий и указать должности, профессии, специальности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позднее, чем за три месяца до начала проведения соответствующих мероприятий. В течение этого срока работодатели осуществляют меры, обеспечивающие за счет организаций переквалификацию и трудоустройство высвобождаемых работников, бесплатное обучение их новым профессиям и создание новых рабочих мест. При переквалификации работников с отрывом от производства за ними сохраняется средняя заработная плата на весь срок обучения.</w:t>
      </w:r>
    </w:p>
    <w:p>
      <w:pPr>
        <w:pStyle w:val="TextBody"/>
        <w:rPr/>
      </w:pPr>
      <w:r>
        <w:rPr/>
        <w:t>- обязуются воздерживаться от использования трудовых ресурсов, трудоустроенных в частных агентствах занятости, за исключением случаев, когда стороны признают это необходимым. В последнем случае работодатели обязуются проводить консультации с выборными органами первичных профсоюзных организаций.</w:t>
      </w:r>
    </w:p>
    <w:p>
      <w:pPr>
        <w:pStyle w:val="TextBody"/>
        <w:rPr/>
      </w:pPr>
      <w:r>
        <w:rPr/>
        <w:t>3.6. Работодатели с участием выборных органов первичных профсоюзных организаций и учетом финансово-экономического состояния организаций разрабатывают программы социальной адаптации работников, подлежащих сокращению.</w:t>
      </w:r>
    </w:p>
    <w:p>
      <w:pPr>
        <w:pStyle w:val="TextBody"/>
        <w:rPr/>
      </w:pPr>
      <w:r>
        <w:rPr/>
        <w:t>При расторжении трудовых договоров в связи с сокращением численности или штата работников в коллективных договорах могут предусматриваться выплаты работникам единовременных пособий, предоставление других социальных льгот и гарантий сверх установленных законодательством.</w:t>
      </w:r>
    </w:p>
    <w:p>
      <w:pPr>
        <w:pStyle w:val="TextBody"/>
        <w:rPr/>
      </w:pPr>
      <w:r>
        <w:rPr>
          <w:rStyle w:val="StrongEmphasis"/>
        </w:rPr>
        <w:t>Глава IV. РАБОЧЕЕ ВРЕМЯ И ВРЕМЯ ОТДЫХА</w:t>
      </w:r>
    </w:p>
    <w:p>
      <w:pPr>
        <w:pStyle w:val="TextBody"/>
        <w:rPr/>
      </w:pPr>
      <w:r>
        <w:rPr/>
        <w:t>4.1. Стороны Соглашения договорились, что режим рабочего времени в организациях устанавливается правилами внутреннего трудового распорядка, коллективным договором,</w:t>
      </w:r>
      <w:r>
        <w:rPr>
          <w:rStyle w:val="StrongEmphasis"/>
        </w:rPr>
        <w:t xml:space="preserve"> </w:t>
      </w:r>
      <w:r>
        <w:rPr/>
        <w:t>составленными на основании Трудового кодекса Российской Федерации и иных нормативных правовых актов.</w:t>
      </w:r>
    </w:p>
    <w:p>
      <w:pPr>
        <w:pStyle w:val="TextBody"/>
        <w:rPr/>
      </w:pPr>
      <w:r>
        <w:rPr/>
        <w:t>4.2. Правила внутреннего трудового распорядка организации утверждаются работодателем с учетом мнения выборного органа первичной профсоюзной организации и являются приложением к коллективному договору.</w:t>
      </w:r>
    </w:p>
    <w:p>
      <w:pPr>
        <w:pStyle w:val="TextBody"/>
        <w:rPr/>
      </w:pPr>
      <w:r>
        <w:rPr/>
        <w:t>4.3. Нормальная продолжительность рабочего времени работников организаций не может превышать 40 часов в неделю.</w:t>
      </w:r>
    </w:p>
    <w:p>
      <w:pPr>
        <w:pStyle w:val="TextBody"/>
        <w:rPr/>
      </w:pPr>
      <w:r>
        <w:rPr/>
        <w:t>Для женщин, работающих в сельской местности, продолжительность рабочего времени составляет 36 и менее часов в неделю, при этом заработная плата выплачивается в том же размере, что и при полной продолжительности рабочей недели.</w:t>
      </w:r>
    </w:p>
    <w:p>
      <w:pPr>
        <w:pStyle w:val="TextBody"/>
        <w:rPr/>
      </w:pPr>
      <w:r>
        <w:rPr/>
        <w:t>4.4. При введении в организации суммированного учета рабочего времени продолжительность рабочего времени за учетный период не должна превышать нормальное число рабочих часов. Учетный период не может превышать один год, а для учета рабочего времени работников, занятых на работах с вредными и (или) опасными условиями труда, - три месяца.</w:t>
      </w:r>
    </w:p>
    <w:p>
      <w:pPr>
        <w:pStyle w:val="TextBody"/>
        <w:rPr/>
      </w:pPr>
      <w:r>
        <w:rPr/>
        <w:t>4.5. Перечень должностей работников с ненормированным рабочим днем устанавливается коллективным договором, правилами внутреннего трудового распорядка организации с учетом мнения выборного органа первичной профсоюзной организации.</w:t>
      </w:r>
    </w:p>
    <w:p>
      <w:pPr>
        <w:pStyle w:val="TextBody"/>
        <w:rPr/>
      </w:pPr>
      <w:r>
        <w:rPr/>
        <w:t>4.6. Сменная работа производится в соответствии с графиком сменности (ст. 103 Трудового кодекса Российской Федерации). График сменности составляется с учетом мнения выборного органа первичной профсоюзной организации и является приложением к коллективному договору. В трудовом договоре в обязательном порядке указывается, что работник принимается на работу со сменным режимом работы. Если данный режим вводится на предприятии после заключения трудового договора с работником, то требуется согласие работника, так как происходит изменение существенных условий трудового договора.</w:t>
      </w:r>
    </w:p>
    <w:p>
      <w:pPr>
        <w:pStyle w:val="TextBody"/>
        <w:rPr/>
      </w:pPr>
      <w:r>
        <w:rPr/>
        <w:t>Графики сменности доводятся до сведения работников не позднее чем за один месяц до введения их в действие. Работа в течение двух смен подряд запрещается.</w:t>
      </w:r>
    </w:p>
    <w:p>
      <w:pPr>
        <w:pStyle w:val="TextBody"/>
        <w:rPr/>
      </w:pPr>
      <w:r>
        <w:rPr/>
        <w:t>Графики сменности должны отражать требование ст. 110 Трудового кодекса Российской Федерации о предоставлении работникам еженедельного непрерывного отдыха продолжительностью не менее 42 часов.</w:t>
      </w:r>
    </w:p>
    <w:p>
      <w:pPr>
        <w:pStyle w:val="TextBody"/>
        <w:rPr/>
      </w:pPr>
      <w:r>
        <w:rPr/>
        <w:t>Если сменная работа организована с применением суммированного учета рабочего времени, график сменности составляется на учетный период.</w:t>
      </w:r>
    </w:p>
    <w:p>
      <w:pPr>
        <w:pStyle w:val="TextBody"/>
        <w:rPr/>
      </w:pPr>
      <w:r>
        <w:rPr/>
        <w:t>4.7. Стороны Соглашения договорились при необходимости подготовить перечень сезонных работ в АПК.</w:t>
      </w:r>
    </w:p>
    <w:p>
      <w:pPr>
        <w:pStyle w:val="TextBody"/>
        <w:rPr/>
      </w:pPr>
      <w:r>
        <w:rPr/>
        <w:t>4.8. Организация работы в выходные и нерабочие праздничные дни производится в соответствии с трудовым законодательством или коллективным договором.</w:t>
      </w:r>
    </w:p>
    <w:p>
      <w:pPr>
        <w:pStyle w:val="TextBody"/>
        <w:rPr/>
      </w:pPr>
      <w:r>
        <w:rPr/>
        <w:t>4.9.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два месяца, если иное не предусмотрено Трудовым кодексом Российской Федерации.</w:t>
      </w:r>
    </w:p>
    <w:p>
      <w:pPr>
        <w:pStyle w:val="TextBody"/>
        <w:rPr/>
      </w:pPr>
      <w:r>
        <w:rPr/>
        <w:t>4.10. Каждый работник имеет право на ежегодный оплачиваемый отпуск продолжительностью не менее 28 календарных дней с сохранением места работы (должности) и среднего заработка.</w:t>
      </w:r>
    </w:p>
    <w:p>
      <w:pPr>
        <w:pStyle w:val="TextBody"/>
        <w:rPr/>
      </w:pPr>
      <w:r>
        <w:rPr/>
        <w:t>Ежегодный оплачиваемый отпуск предоставляется работнику в соответствии с очередностью, устанавливаемой графиком отпусков, утверждаемым работодателем с учетом мнения выборного профсоюзного органа не позднее чем за две недели до наступления календарного года.</w:t>
      </w:r>
    </w:p>
    <w:p>
      <w:pPr>
        <w:pStyle w:val="TextBody"/>
        <w:rPr/>
      </w:pPr>
      <w:r>
        <w:rPr/>
        <w:t>График отпусков обязателен как для работодателя, так и для работника. О времени начала отпуска работник должен быть извещен не позднее чем за две недели до его начала.</w:t>
      </w:r>
    </w:p>
    <w:p>
      <w:pPr>
        <w:pStyle w:val="TextBody"/>
        <w:rPr/>
      </w:pPr>
      <w:r>
        <w:rPr/>
        <w:t>По соглашению между работником и работодателем ежегодный отпуск может быть разделен на части. При этом хотя бы одна из частей этого отпуска должна быть не менее 14 календарных дней.</w:t>
      </w:r>
    </w:p>
    <w:p>
      <w:pPr>
        <w:pStyle w:val="TextBody"/>
        <w:rPr/>
      </w:pPr>
      <w:r>
        <w:rPr/>
        <w:t>Часть отпуска, превышающая 28 календарных дней, по письменному заявлению работника может быть заменена денежной компенсацией, за исключением случаев, предусмотренных частью третьей ст. 126 Трудового кодекса Российской Федерации.</w:t>
      </w:r>
    </w:p>
    <w:p>
      <w:pPr>
        <w:pStyle w:val="TextBody"/>
        <w:rPr/>
      </w:pPr>
      <w:r>
        <w:rPr/>
        <w:t>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>
      <w:pPr>
        <w:pStyle w:val="TextBody"/>
        <w:rPr/>
      </w:pPr>
      <w:r>
        <w:rPr/>
        <w:t>4.11. Для отдельных категорий работников в установленном законом порядке предоставляются дополнительные оплачиваемые отпуска:</w:t>
      </w:r>
    </w:p>
    <w:p>
      <w:pPr>
        <w:pStyle w:val="TextBody"/>
        <w:rPr/>
      </w:pPr>
      <w:r>
        <w:rPr/>
        <w:t>- ежегодный дополнительный оплачиваемый отпуск за ненормированный рабочий день. Продолжительность ежегодного дополнительного оплачиваемого отпуска за ненормированный рабочий день определяется коллективным договором или правилами внутреннего трудового распорядка и не может быть менее трех дней;</w:t>
      </w:r>
    </w:p>
    <w:p>
      <w:pPr>
        <w:pStyle w:val="TextBody"/>
        <w:rPr/>
      </w:pPr>
      <w:r>
        <w:rPr/>
        <w:t>- ежегодный дополнительный оплачиваемый отпуск за работу с вредными и (или) опасными условиями труда;</w:t>
      </w:r>
    </w:p>
    <w:p>
      <w:pPr>
        <w:pStyle w:val="TextBody"/>
        <w:rPr/>
      </w:pPr>
      <w:r>
        <w:rPr/>
        <w:t>- продолжительность ежегодного дополнительного оплачиваемого отпуска для лиц, работающих в районах Крайнего Севера, составляет 24 календарных дня, для лиц, работающих в местностях, приравненных к районам Крайнего Севера - 16 календарных дней, в остальных районах Севера,</w:t>
      </w:r>
      <w:r>
        <w:rPr>
          <w:rStyle w:val="StrongEmphasis"/>
        </w:rPr>
        <w:t xml:space="preserve"> </w:t>
      </w:r>
      <w:r>
        <w:rPr/>
        <w:t>где установлены районный коэффициент и процентная надбавка к заработной плате – 8 календарных дней.</w:t>
      </w:r>
    </w:p>
    <w:p>
      <w:pPr>
        <w:pStyle w:val="TextBody"/>
        <w:rPr/>
      </w:pPr>
      <w:r>
        <w:rPr/>
        <w:t>4.12. Порядок предоставления дополнительных отпусков, их продолжительность и источники финансирования закрепляются в коллективных договорах.</w:t>
      </w:r>
    </w:p>
    <w:p>
      <w:pPr>
        <w:pStyle w:val="TextBody"/>
        <w:rPr/>
      </w:pPr>
      <w:r>
        <w:rPr/>
        <w:t>4.13. Продолжительность ежегодных и дополнительных оплачиваемых отпусков работников исчисляется в календарных днях и максимальным пределом не ограничивается.</w:t>
      </w:r>
    </w:p>
    <w:p>
      <w:pPr>
        <w:pStyle w:val="TextBody"/>
        <w:rPr/>
      </w:pPr>
      <w:r>
        <w:rPr/>
        <w:t>4.14. Работодатели обязаны произвести работникам все причитающиеся им выплаты, включая оплату отпуска, не позднее чем за три дня до его начала.</w:t>
      </w:r>
    </w:p>
    <w:p>
      <w:pPr>
        <w:pStyle w:val="TextBody"/>
        <w:rPr/>
      </w:pPr>
      <w:r>
        <w:rPr>
          <w:rStyle w:val="StrongEmphasis"/>
        </w:rPr>
        <w:t>Глава V. ОПЛАТА И НОРМИРОВАНИЕ ТРУДА</w:t>
      </w:r>
    </w:p>
    <w:p>
      <w:pPr>
        <w:pStyle w:val="TextBody"/>
        <w:rPr/>
      </w:pPr>
      <w:r>
        <w:rPr/>
        <w:t>5.1. Стороны Соглашения считают главной целью политики в области оплаты труда в организациях - систематическое повышение реальных доходов работников за счет роста эффективности и объемов производства и доведение уровня реальной заработной платы в сельском хозяйстве до 80 процентов от уровня средней заработной платы по стране.</w:t>
      </w:r>
    </w:p>
    <w:p>
      <w:pPr>
        <w:pStyle w:val="TextBody"/>
        <w:rPr/>
      </w:pPr>
      <w:r>
        <w:rPr/>
        <w:t>5.2. Системы оплаты труда, включая размеры тарифных ставок (окладов),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а также соотношение в их размерах между отдельными категориями работников устанавливаются в коллективных договорах, локальных нормативных актах по согласованию работодателей с выборными органами первичных профсоюзных организаций.</w:t>
      </w:r>
    </w:p>
    <w:p>
      <w:pPr>
        <w:pStyle w:val="TextBody"/>
        <w:rPr/>
      </w:pPr>
      <w:r>
        <w:rPr/>
        <w:t>Размер тарифных ставок (окладов), а также базовых окладов, тарифных ставок заработной платы устанавливается не ниже минимального размера оплаты труда, установленного федеральным законом, на которые начисляются все надбавки и доплаты.</w:t>
      </w:r>
    </w:p>
    <w:p>
      <w:pPr>
        <w:pStyle w:val="TextBody"/>
        <w:rPr/>
      </w:pPr>
      <w:r>
        <w:rPr/>
        <w:t>5.3. В организациях внебюджетного сектора</w:t>
      </w:r>
      <w:r>
        <w:rPr>
          <w:rStyle w:val="StrongEmphasis"/>
        </w:rPr>
        <w:t xml:space="preserve"> </w:t>
      </w:r>
      <w:r>
        <w:rPr/>
        <w:t>регулирование оплаты труда осуществляется следующим образом:</w:t>
      </w:r>
    </w:p>
    <w:p>
      <w:pPr>
        <w:pStyle w:val="TextBody"/>
        <w:rPr/>
      </w:pPr>
      <w:r>
        <w:rPr/>
        <w:t>- минимальный размер оплаты труда при выполнении работником трудовых обязанностей и отработке нормы рабочего времени устанавливается на уровне не ниже величины прожиточного минимума трудоспособного населения в субъекте Российской Федерации;</w:t>
      </w:r>
    </w:p>
    <w:p>
      <w:pPr>
        <w:pStyle w:val="TextBody"/>
        <w:rPr/>
      </w:pPr>
      <w:r>
        <w:rPr/>
        <w:t>- в случаях, когда экономическое положение отдельных организаций не позволяет обеспечить им применение минимального размера оплаты труда, предусмотренного настоящим Соглашением, при подписании коллективного договора в организации стороны могут принимать решение о других его размерах, но не ниже минимального размера оплаты труда, установленного действующим законодательством, и разрабатывают меры по сближению минимального размера оплаты труда работников организации и величины прожиточного минимума в регионе;</w:t>
      </w:r>
    </w:p>
    <w:p>
      <w:pPr>
        <w:pStyle w:val="TextBody"/>
        <w:rPr/>
      </w:pPr>
      <w:r>
        <w:rPr/>
        <w:t>- наименование профессий, перечень и тарификация основных видов работ (трудовых действий), присвоение квалификационных разрядов производятся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действующих профессиональных стандартов, а также по результатам решений аттестационных комиссий;</w:t>
      </w:r>
    </w:p>
    <w:p>
      <w:pPr>
        <w:pStyle w:val="TextBody"/>
        <w:rPr/>
      </w:pPr>
      <w:r>
        <w:rPr/>
        <w:t>- оплата труда работников дифференцируется в зависимости от сложности выполняемых работ и профессионально-квалификационного уровня и фиксируется в коллективном договоре, трудовом договоре или ином локальном нормативном акте организации;</w:t>
      </w:r>
    </w:p>
    <w:p>
      <w:pPr>
        <w:pStyle w:val="TextBody"/>
        <w:rPr/>
      </w:pPr>
      <w:r>
        <w:rPr/>
        <w:t>- работодатели самостоятельно индексируют заработную плату в соответствии с индексом потребительских цен в регионе не реже чем один раз в год одновременно для всех категорий работников; механизм индексации регулируется коллективным договором или иным локальным нормативным актом организации;</w:t>
      </w:r>
    </w:p>
    <w:p>
      <w:pPr>
        <w:pStyle w:val="TextBody"/>
        <w:rPr/>
      </w:pPr>
      <w:r>
        <w:rPr/>
        <w:t>- работодатели ориентируются на установление доли тарифной ставки</w:t>
      </w:r>
      <w:r>
        <w:rPr>
          <w:rStyle w:val="StrongEmphasis"/>
        </w:rPr>
        <w:t>/</w:t>
      </w:r>
      <w:r>
        <w:rPr/>
        <w:t>должностного оклада в заработной плате на уровне не менее 70 процентов;</w:t>
      </w:r>
    </w:p>
    <w:p>
      <w:pPr>
        <w:pStyle w:val="TextBody"/>
        <w:rPr/>
      </w:pPr>
      <w:r>
        <w:rPr/>
        <w:t>5.4. В организациях, находящихся на бюджетном финансировании, оплата труда работников регулируется федеральными законами, иными нормативными правовыми актами, коллективными договорами, соглашениями, локальными нормативными актами организаций.</w:t>
      </w:r>
    </w:p>
    <w:p>
      <w:pPr>
        <w:pStyle w:val="TextBody"/>
        <w:rPr/>
      </w:pPr>
      <w:r>
        <w:rPr/>
        <w:t>Система оплаты труда работников федеральных бюджетных, автономных и казенных учреждений, которая включает в себя размеры окладов (должностных окладов), ставок заработной платы, выплаты компенсационного и стимулирующего характера, устанавливается коллективными договорами, соглашениями, локальными нормативными актами, трудовыми договорами, в соответствии с трудовым законодательством, иными нормативными правовыми актами Российской Федерации, содержащими нормы трудового права, в соответствии с постановлением Правительства Российской Федерации от 5 августа 2008 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и с учетом разрабатываемых показателей и критериев оценки эффективности труда работников этих учреждений.</w:t>
      </w:r>
    </w:p>
    <w:p>
      <w:pPr>
        <w:pStyle w:val="TextBody"/>
        <w:rPr/>
      </w:pPr>
      <w:r>
        <w:rPr/>
        <w:t>5.5. Работодатели:</w:t>
      </w:r>
    </w:p>
    <w:p>
      <w:pPr>
        <w:pStyle w:val="TextBody"/>
        <w:rPr/>
      </w:pPr>
      <w:r>
        <w:rPr/>
        <w:t>- обеспечивают работникам равную оплату за труд равной ценности;</w:t>
      </w:r>
    </w:p>
    <w:p>
      <w:pPr>
        <w:pStyle w:val="TextBody"/>
        <w:rPr/>
      </w:pPr>
      <w:r>
        <w:rPr/>
        <w:t>- производят своевременные расчеты с работниками по заработной плате и уплате страховых взносов в государственные внебюджетные фонды, а также перечисление членских профсоюзных взносов в соответствии с законодательством Российской Федерации;</w:t>
      </w:r>
    </w:p>
    <w:p>
      <w:pPr>
        <w:pStyle w:val="TextBody"/>
        <w:rPr/>
      </w:pPr>
      <w:r>
        <w:rPr/>
        <w:t>- выплачивают заработную плату работникам не реже чем каждые полмесяца. Локальные нормативные акты организации или коллективный договор изменить данную норму закона, которая имеет императивный характер, не могут;</w:t>
      </w:r>
    </w:p>
    <w:p>
      <w:pPr>
        <w:pStyle w:val="TextBody"/>
        <w:rPr/>
      </w:pPr>
      <w:r>
        <w:rPr/>
        <w:t xml:space="preserve">- стремятся к соотношению в уровнях оплаты труда 10 процентов работников с наиболее низкой заработной платой и 10 процентов работников с самой высокой заработной платой не более чем 1 </w:t>
      </w:r>
      <w:r>
        <w:rPr>
          <w:rStyle w:val="StrongEmphasis"/>
        </w:rPr>
        <w:t>:</w:t>
      </w:r>
      <w:r>
        <w:rPr/>
        <w:t xml:space="preserve"> 10, за исключением организаций, подпадающих под действие постановления Правительства Российской Федерации от 5 августа 2008 г. № 583;</w:t>
      </w:r>
    </w:p>
    <w:p>
      <w:pPr>
        <w:pStyle w:val="TextBody"/>
        <w:rPr/>
      </w:pPr>
      <w:r>
        <w:rPr/>
        <w:t>- устанавливают в соответствии с законодательством и коллективным договором доплату при сменном режиме работы:</w:t>
      </w:r>
    </w:p>
    <w:p>
      <w:pPr>
        <w:pStyle w:val="TextBody"/>
        <w:rPr/>
      </w:pPr>
      <w:r>
        <w:rPr/>
        <w:t>за работу в вечернюю смену (вечерней сменой считается работа в смене, которая непосредственно предшествует ночной, - с 18 часов до 22 часов) – не менее 20 процентов часовой тарифной ставки (оклада за час) за каждый час работы;</w:t>
      </w:r>
    </w:p>
    <w:p>
      <w:pPr>
        <w:pStyle w:val="TextBody"/>
        <w:rPr/>
      </w:pPr>
      <w:r>
        <w:rPr/>
        <w:t>за работу в ночную смену (с 22 часов до 6 часов) – не менее 40 процентов часовой тарифной ставки (оклада за час) за каждый час работы;</w:t>
      </w:r>
    </w:p>
    <w:p>
      <w:pPr>
        <w:pStyle w:val="TextBody"/>
        <w:rPr/>
      </w:pPr>
      <w:r>
        <w:rPr/>
        <w:t>- осуществляют мероприятия по обеспечению дифференциации оплаты труда работников, выполняющих работы различной сложности, на основе оценки сложности труда работников, оптимизации структуры заработной платы и штатной численности работников;</w:t>
      </w:r>
    </w:p>
    <w:p>
      <w:pPr>
        <w:pStyle w:val="TextBody"/>
        <w:rPr/>
      </w:pPr>
      <w:r>
        <w:rPr/>
        <w:t>- несут персональную ответственность за задержку выплаты заработной платы;</w:t>
      </w:r>
    </w:p>
    <w:p>
      <w:pPr>
        <w:pStyle w:val="TextBody"/>
        <w:rPr/>
      </w:pPr>
      <w:r>
        <w:rPr/>
        <w:t>- сохраняют за работником, который приостановил работу в связи с задержкой выплаты заработной платы на срок более 15 дней, средний заработок за весь период приостановления им исполнения трудовых обязанностей. Средний заработок за дни приостановки работы исчисляется в соответствии со ст. 139 Трудового кодекса Российской Федерации.</w:t>
      </w:r>
    </w:p>
    <w:p>
      <w:pPr>
        <w:pStyle w:val="TextBody"/>
        <w:rPr/>
      </w:pPr>
      <w:r>
        <w:rPr/>
        <w:t>5.6. Профсоюз в целях защиты прав и интересов работников АПК осуществляет профсоюзный контроль за своевременностью выплаты заработной платы и уплаты страховых взносов в государственные внебюджетные фонды.</w:t>
      </w:r>
    </w:p>
    <w:p>
      <w:pPr>
        <w:pStyle w:val="TextBody"/>
        <w:rPr/>
      </w:pPr>
      <w:r>
        <w:rPr/>
        <w:t>5.7. Условия оплаты труда руководителей организаций устанавливаются трудовыми договорами с ними.</w:t>
      </w:r>
    </w:p>
    <w:p>
      <w:pPr>
        <w:pStyle w:val="TextBody"/>
        <w:rPr/>
      </w:pPr>
      <w:r>
        <w:rPr/>
        <w:t>Выплата заработной платы руководителю организации производится одновременно с выплатой ее всем работникам организации.</w:t>
      </w:r>
    </w:p>
    <w:p>
      <w:pPr>
        <w:pStyle w:val="TextBody"/>
        <w:rPr/>
      </w:pPr>
      <w:r>
        <w:rPr/>
        <w:t>5.8. Введение, замена и пересмотр норм труда, условий оплаты труда производятся работодателями с учетом мнения выборных органов первичных профсоюзных организаций с извещением работников не позднее чем за два месяца.</w:t>
      </w:r>
    </w:p>
    <w:p>
      <w:pPr>
        <w:pStyle w:val="TextBody"/>
        <w:rPr/>
      </w:pPr>
      <w:r>
        <w:rPr>
          <w:rStyle w:val="StrongEmphasis"/>
        </w:rPr>
        <w:t>Глава VI. СОЦИАЛЬНЫЕ ЛЬГОТЫ, ГАРАНТИИ И КОМПЕНСАЦИИ</w:t>
      </w:r>
    </w:p>
    <w:p>
      <w:pPr>
        <w:pStyle w:val="TextBody"/>
        <w:rPr/>
      </w:pPr>
      <w:r>
        <w:rPr/>
        <w:t>6.1. Стороны Соглашения в рамках настоящего Соглашения рекомендуют работодателям устанавливать для работников следующие дополнительные социальные льготы, гарантии и компенсации за счет собственных средств, с включением их в коллективные договоры:</w:t>
      </w:r>
    </w:p>
    <w:p>
      <w:pPr>
        <w:pStyle w:val="TextBody"/>
        <w:rPr/>
      </w:pPr>
      <w:r>
        <w:rPr/>
        <w:t>- выплату компенсаций в размере не ниже минимальной заработной платы инвалидам труда при предоставлении им путевок на лечение согласно медицинскому показанию;</w:t>
      </w:r>
    </w:p>
    <w:p>
      <w:pPr>
        <w:pStyle w:val="TextBody"/>
        <w:rPr/>
      </w:pPr>
      <w:r>
        <w:rPr/>
        <w:t>- выплату единовременного пособия при выходе работников на пенсию, рождении ребенка;</w:t>
      </w:r>
    </w:p>
    <w:p>
      <w:pPr>
        <w:pStyle w:val="TextBody"/>
        <w:rPr/>
      </w:pPr>
      <w:r>
        <w:rPr/>
        <w:t>- предоставление оплачиваемых, исходя из тарифной ставки (оклада) работника, дней отдыха на предусмотренный в коллективном договоре срок в случаях:</w:t>
      </w:r>
    </w:p>
    <w:p>
      <w:pPr>
        <w:pStyle w:val="TextBody"/>
        <w:rPr/>
      </w:pPr>
      <w:r>
        <w:rPr/>
        <w:t>собственной свадьбы;</w:t>
      </w:r>
    </w:p>
    <w:p>
      <w:pPr>
        <w:pStyle w:val="TextBody"/>
        <w:rPr/>
      </w:pPr>
      <w:r>
        <w:rPr/>
        <w:t>свадьбы детей;</w:t>
      </w:r>
    </w:p>
    <w:p>
      <w:pPr>
        <w:pStyle w:val="TextBody"/>
        <w:rPr/>
      </w:pPr>
      <w:r>
        <w:rPr/>
        <w:t>смерти супругов, членов семьи (дети, родители, родные братья и сестры);</w:t>
      </w:r>
    </w:p>
    <w:p>
      <w:pPr>
        <w:pStyle w:val="TextBody"/>
        <w:rPr/>
      </w:pPr>
      <w:r>
        <w:rPr/>
        <w:t>- бесплатное или частично оплачиваемое содержание детей в детских дошкольных учреждениях и оздоровительных лагерях;</w:t>
      </w:r>
    </w:p>
    <w:p>
      <w:pPr>
        <w:pStyle w:val="TextBody"/>
        <w:rPr/>
      </w:pPr>
      <w:r>
        <w:rPr/>
        <w:t>- предоставление оплачиваемого выходного дня в День знаний (1 сентября) одному из родителей либо иному законному представителю ребенка, воспитывающим детей-школьников младших классов (1-4 класс);</w:t>
      </w:r>
    </w:p>
    <w:p>
      <w:pPr>
        <w:pStyle w:val="TextBody"/>
        <w:rPr/>
      </w:pPr>
      <w:r>
        <w:rPr/>
        <w:t>- предоставление различных видов социальной помощи работникам (бесплатные или частично оплачиваемые путевки на санаторно-курортное лечение, компенсация расходов на лечение и другое);</w:t>
      </w:r>
    </w:p>
    <w:p>
      <w:pPr>
        <w:pStyle w:val="TextBody"/>
        <w:rPr/>
      </w:pPr>
      <w:r>
        <w:rPr/>
        <w:t>- оказание материальной помощи неработающим пенсионерам-ветеранам организации;</w:t>
      </w:r>
    </w:p>
    <w:p>
      <w:pPr>
        <w:pStyle w:val="TextBody"/>
        <w:rPr/>
      </w:pPr>
      <w:r>
        <w:rPr/>
        <w:t>- оплату расходов на ритуальные услуги в случае смерти работника, его близких родственников, а также пенсионера, ушедшего на пенсию из организации;</w:t>
      </w:r>
    </w:p>
    <w:p>
      <w:pPr>
        <w:pStyle w:val="TextBody"/>
        <w:rPr/>
      </w:pPr>
      <w:r>
        <w:rPr/>
        <w:t>- единовременную выплату денежного вознаграждения работникам, награжденным государственными, отраслевыми и профсоюзными наградами;</w:t>
      </w:r>
    </w:p>
    <w:p>
      <w:pPr>
        <w:pStyle w:val="TextBody"/>
        <w:rPr/>
      </w:pPr>
      <w:r>
        <w:rPr/>
        <w:t>- выплату работникам материальной помощи при уходе в ежегодный оплачиваемый отпуск;</w:t>
      </w:r>
    </w:p>
    <w:p>
      <w:pPr>
        <w:pStyle w:val="TextBody"/>
        <w:rPr/>
      </w:pPr>
      <w:r>
        <w:rPr/>
        <w:t>- оплату расходов лицам, заключившим трудовые договоры о работе в организациях АПК, расположенных в районах Крайнего Севера и приравненных к ним местностях, в случае переезда к новому месту жительства в другую местность в связи с прекращением трудового договора по любым основаниям (в том числе в случае смерти работника), за исключением увольнения за виновные действия;</w:t>
      </w:r>
    </w:p>
    <w:p>
      <w:pPr>
        <w:pStyle w:val="TextBody"/>
        <w:rPr/>
      </w:pPr>
      <w:r>
        <w:rPr/>
        <w:t>- предоставление льгот в части пользования лечебными учреждениями работникам, высвобождаемым из организации в связи с сокращением численности или штата, не менее двух лет после увольнения, а их детям – детскими дошкольными учреждениями, на равных условиях с работающими в данной организации;</w:t>
      </w:r>
    </w:p>
    <w:p>
      <w:pPr>
        <w:pStyle w:val="TextBody"/>
        <w:rPr/>
      </w:pPr>
      <w:r>
        <w:rPr/>
        <w:t>- дополнительное добровольное страхование работников от временной нетрудоспособности вследствие заболевания, от несчастных случаев на производстве и профессиональных заболеваний, медицинское страхование, а также другие виды страхования;</w:t>
      </w:r>
    </w:p>
    <w:p>
      <w:pPr>
        <w:pStyle w:val="TextBody"/>
        <w:rPr/>
      </w:pPr>
      <w:r>
        <w:rPr/>
        <w:t>- негосударственное пенсионное обеспечение работников через отраслевой негосударственный пенсионный фонд «АПК-Фонд» в соответствии с принимаемыми в организациях положениями о негосударственном пенсионном обеспечении работников.</w:t>
      </w:r>
    </w:p>
    <w:p>
      <w:pPr>
        <w:pStyle w:val="TextBody"/>
        <w:rPr/>
      </w:pPr>
      <w:r>
        <w:rPr/>
        <w:t>6.2. Работодатели предоставляют гарантии и компенсации работникам в соответствии с Трудовым кодексом Российской Федерации, действующими законами и иными нормативными правовыми актами и обеспечивают в соответствии с действующим законодательством:</w:t>
      </w:r>
    </w:p>
    <w:p>
      <w:pPr>
        <w:pStyle w:val="TextBody"/>
        <w:rPr/>
      </w:pPr>
      <w:r>
        <w:rPr/>
        <w:t>- выплату средней заработной платы на период отсутствия работника при совмещении работы с получением образования;</w:t>
      </w:r>
    </w:p>
    <w:p>
      <w:pPr>
        <w:pStyle w:val="TextBody"/>
        <w:rPr/>
      </w:pPr>
      <w:r>
        <w:rPr/>
        <w:t>- выплату средней заработной платы и сохранение рабочего места за лицами, участвующими в коллективных переговорах, подготовке коллективного договора, соглашений, но не более трех месяцев;</w:t>
      </w:r>
    </w:p>
    <w:p>
      <w:pPr>
        <w:pStyle w:val="TextBody"/>
        <w:rPr/>
      </w:pPr>
      <w:r>
        <w:rPr/>
        <w:t>- выплату компенсаций и предоставление льгот женщинам, работающим в сельской местности</w:t>
      </w:r>
      <w:r>
        <w:rPr>
          <w:i/>
        </w:rPr>
        <w:t>,</w:t>
      </w:r>
      <w:r>
        <w:rPr/>
        <w:t xml:space="preserve"> а также работникам организаций, находящихся на территориях Чернобыльской и других экологических катастроф и чрезвычайных ситуаций;</w:t>
      </w:r>
    </w:p>
    <w:p>
      <w:pPr>
        <w:pStyle w:val="TextBody"/>
        <w:rPr/>
      </w:pPr>
      <w:r>
        <w:rPr/>
        <w:t>- оказание единовременной материальной помощи работникам, пострадавшим в результате стихийных бедствий;</w:t>
      </w:r>
    </w:p>
    <w:p>
      <w:pPr>
        <w:pStyle w:val="TextBody"/>
        <w:rPr/>
      </w:pPr>
      <w:r>
        <w:rPr/>
        <w:t>- в случае гибели (смерти) работника, наступившей вследствие трудового увечья либо профессионального заболевания, в результате исполнения им трудовых обязанностей, возмещение всех расходов, связанных с ритуальными услугами;</w:t>
      </w:r>
    </w:p>
    <w:p>
      <w:pPr>
        <w:pStyle w:val="TextBody"/>
        <w:rPr/>
      </w:pPr>
      <w:r>
        <w:rPr/>
        <w:t>- выплата семье, потерявшей кормильца вследствие трудового увечья, единовременного пособия исходя из минимального размера оплаты труда, установленного законодательством на день выплаты, за 10 лет;</w:t>
      </w:r>
    </w:p>
    <w:p>
      <w:pPr>
        <w:pStyle w:val="TextBody"/>
        <w:rPr/>
      </w:pPr>
      <w:r>
        <w:rPr/>
        <w:t>- своевременное исчисление и уплату страховых взносов в государственные внебюджетные фонды;</w:t>
      </w:r>
    </w:p>
    <w:p>
      <w:pPr>
        <w:pStyle w:val="TextBody"/>
        <w:rPr/>
      </w:pPr>
      <w:r>
        <w:rPr/>
        <w:t>6.3. Работодатели предоставляют повышенные льготы и гарантии женщинам, работающим в АПК:</w:t>
      </w:r>
    </w:p>
    <w:p>
      <w:pPr>
        <w:pStyle w:val="TextBody"/>
        <w:rPr/>
      </w:pPr>
      <w:r>
        <w:rPr/>
        <w:t>- при повышении квалификации и профессиональной переподготовке по другим специальностям;</w:t>
      </w:r>
    </w:p>
    <w:p>
      <w:pPr>
        <w:pStyle w:val="TextBody"/>
        <w:rPr/>
      </w:pPr>
      <w:r>
        <w:rPr/>
        <w:t>- при работе по гибкому графику;</w:t>
      </w:r>
    </w:p>
    <w:p>
      <w:pPr>
        <w:pStyle w:val="TextBody"/>
        <w:rPr/>
      </w:pPr>
      <w:r>
        <w:rPr/>
        <w:t>- матерям, воспитывающим ребенка без супруга;</w:t>
      </w:r>
    </w:p>
    <w:p>
      <w:pPr>
        <w:pStyle w:val="TextBody"/>
        <w:rPr/>
      </w:pPr>
      <w:r>
        <w:rPr/>
        <w:t>- находящимся в отпусках по беременности и родам, по уходу за ребенком.</w:t>
      </w:r>
    </w:p>
    <w:p>
      <w:pPr>
        <w:pStyle w:val="TextBody"/>
        <w:rPr/>
      </w:pPr>
      <w:r>
        <w:rPr/>
        <w:t>6.4. Работодатели совместно с выборными органами первичных профсоюзных организаций:</w:t>
      </w:r>
    </w:p>
    <w:p>
      <w:pPr>
        <w:pStyle w:val="TextBody"/>
        <w:rPr/>
      </w:pPr>
      <w:r>
        <w:rPr/>
        <w:t>- предусматривают в коллективных договорах выделение средств на оплату стоимости путевок на санаторно-курортное лечение и оздоровление работников и членов их семей, в первую очередь занятых во вредных условиях труда, а также на отдых и оздоровление детей в детских оздоровительных лагерях и санаториях;</w:t>
      </w:r>
    </w:p>
    <w:p>
      <w:pPr>
        <w:pStyle w:val="TextBody"/>
        <w:rPr/>
      </w:pPr>
      <w:r>
        <w:rPr/>
        <w:t>- предусматривают в коллективных договорах финансирование из фондов организаций мероприятий по созданию условий для досуга и отдыха работников, развития физической культуры и спорта.</w:t>
      </w:r>
    </w:p>
    <w:p>
      <w:pPr>
        <w:pStyle w:val="TextBody"/>
        <w:rPr/>
      </w:pPr>
      <w:r>
        <w:rPr/>
        <w:t>6.5. Работодатели:</w:t>
      </w:r>
    </w:p>
    <w:p>
      <w:pPr>
        <w:pStyle w:val="TextBody"/>
        <w:rPr/>
      </w:pPr>
      <w:r>
        <w:rPr/>
        <w:t>- принимают меры по сохранению и профильному использованию объектов социальной сферы для организации досуга и оздоровления работников и их семей;</w:t>
      </w:r>
    </w:p>
    <w:p>
      <w:pPr>
        <w:pStyle w:val="TextBody"/>
        <w:rPr/>
      </w:pPr>
      <w:r>
        <w:rPr/>
        <w:t>- оказывают материальную помощь при рождении детей и содержании их в дошкольных образовательных учреждениях в размерах, предусмотренных коллективным договором;</w:t>
      </w:r>
    </w:p>
    <w:p>
      <w:pPr>
        <w:pStyle w:val="TextBody"/>
        <w:rPr/>
      </w:pPr>
      <w:r>
        <w:rPr/>
        <w:t>- предоставляют краткосрочный оплачиваемый отпуск не менее 2 дней отцу при выписке ребенка из роддома.</w:t>
      </w:r>
    </w:p>
    <w:p>
      <w:pPr>
        <w:pStyle w:val="TextBody"/>
        <w:rPr/>
      </w:pPr>
      <w:r>
        <w:rPr/>
        <w:t>6.6. Стороны Соглашения осуществляют взаимодействие в области информирования работников АПК по вопросам нормативного правового регулирования пенсионного обеспечения в Российской Федерации.</w:t>
      </w:r>
    </w:p>
    <w:p>
      <w:pPr>
        <w:pStyle w:val="TextBody"/>
        <w:rPr/>
      </w:pPr>
      <w:r>
        <w:rPr>
          <w:rStyle w:val="StrongEmphasis"/>
        </w:rPr>
        <w:t>Глава VII. ОХРАНА ТРУДА И ЗДОРОВЬЯ, ЭКОЛОГИЧЕСКАЯ БЕЗОПАСНОСТЬ</w:t>
      </w:r>
    </w:p>
    <w:p>
      <w:pPr>
        <w:pStyle w:val="TextBody"/>
        <w:rPr/>
      </w:pPr>
      <w:r>
        <w:rPr/>
        <w:t>7.1. Стороны Соглашения считают обеспечение безопасности жизни и здоровья работников в процессе трудовой деятельности одним из основных приоритетов своей деятельности. С целью улучшения условий и охраны труда, промышленной и экологической безопасности в организациях АПК стороны Соглашения:</w:t>
      </w:r>
    </w:p>
    <w:p>
      <w:pPr>
        <w:pStyle w:val="TextBody"/>
        <w:rPr/>
      </w:pPr>
      <w:r>
        <w:rPr/>
        <w:t>- взаимодействуют в области охраны труда, окружающей природной среды;</w:t>
      </w:r>
    </w:p>
    <w:p>
      <w:pPr>
        <w:pStyle w:val="TextBody"/>
        <w:rPr/>
      </w:pPr>
      <w:r>
        <w:rPr/>
        <w:t>- оказывают методическую помощь организациям АПК в разработке и реализации территориальных целевых программ улучшения условий и охраны труда работников;</w:t>
      </w:r>
    </w:p>
    <w:p>
      <w:pPr>
        <w:pStyle w:val="TextBody"/>
        <w:rPr/>
      </w:pPr>
      <w:r>
        <w:rPr/>
        <w:t>- содействуют укреплению служб охраны труда организаций АПК;</w:t>
      </w:r>
    </w:p>
    <w:p>
      <w:pPr>
        <w:pStyle w:val="TextBody"/>
        <w:rPr/>
      </w:pPr>
      <w:r>
        <w:rPr/>
        <w:t>- распространяют передовой отечественный и зарубежный опыт работы по улучшению условий и охраны труда;</w:t>
      </w:r>
    </w:p>
    <w:p>
      <w:pPr>
        <w:pStyle w:val="TextBody"/>
        <w:rPr/>
      </w:pPr>
      <w:r>
        <w:rPr/>
        <w:t>- содействуют ратификации конвенции МОТ № 184 «О безопасности и гигиене труда в сельском хозяйстве» и ее реализации.</w:t>
      </w:r>
    </w:p>
    <w:p>
      <w:pPr>
        <w:pStyle w:val="TextBody"/>
        <w:rPr/>
      </w:pPr>
      <w:r>
        <w:rPr/>
        <w:t>7.2. Работодатели:</w:t>
      </w:r>
    </w:p>
    <w:p>
      <w:pPr>
        <w:pStyle w:val="TextBody"/>
        <w:rPr/>
      </w:pPr>
      <w:r>
        <w:rPr/>
        <w:t>- обеспечивают выполнение в организациях законодательных и иных нормативных правовых актов по охране труда, соблюдение режима труда и отдыха работников;</w:t>
      </w:r>
    </w:p>
    <w:p>
      <w:pPr>
        <w:pStyle w:val="TextBody"/>
        <w:rPr/>
      </w:pPr>
      <w:r>
        <w:rPr/>
        <w:t>- создают на каждом рабочем месте условия труда, соответствующие требованиям охраны труда, и принимают необходимые меры по профилактике производственного травматизма и профессиональных заболеваний;</w:t>
      </w:r>
    </w:p>
    <w:p>
      <w:pPr>
        <w:pStyle w:val="TextBody"/>
        <w:rPr/>
      </w:pPr>
      <w:r>
        <w:rPr/>
        <w:t>- выделяют необходимые средства на проведение мероприятий по охране труда в размере не менее 0,2 процента суммы затрат на производство продукции (работ, услуг); обязательствами коллективного договора указанные средства могут устанавливаться в повышенном размере;</w:t>
      </w:r>
    </w:p>
    <w:p>
      <w:pPr>
        <w:pStyle w:val="TextBody"/>
        <w:rPr/>
      </w:pPr>
      <w:r>
        <w:rPr/>
        <w:t>- разрабатывают инструкции по охране труда и проводят ознакомление работников с требованиями по охране труда;</w:t>
      </w:r>
    </w:p>
    <w:p>
      <w:pPr>
        <w:pStyle w:val="TextBody"/>
        <w:rPr/>
      </w:pPr>
      <w:r>
        <w:rPr/>
        <w:t>- обеспечивают проведение специальной оценки условий труда с участием представителей первичных профсоюзных организаций;</w:t>
      </w:r>
    </w:p>
    <w:p>
      <w:pPr>
        <w:pStyle w:val="TextBody"/>
        <w:rPr/>
      </w:pPr>
      <w:r>
        <w:rPr/>
        <w:t>- устанавливают компенсации за работу с вредными и (или) опасными условиями труда;</w:t>
      </w:r>
    </w:p>
    <w:p>
      <w:pPr>
        <w:pStyle w:val="TextBody"/>
        <w:rPr/>
      </w:pPr>
      <w:r>
        <w:rPr/>
        <w:t>- обеспечивают работников современными средствами индивидуальной и коллективной защиты, а также смывающими и (или) обезвреживающими средствами в соответствии с типовыми нормами, которые устанавливаются в порядке, определяемом Правительством Российской Федерации;</w:t>
      </w:r>
    </w:p>
    <w:p>
      <w:pPr>
        <w:pStyle w:val="TextBody"/>
        <w:rPr/>
      </w:pPr>
      <w:r>
        <w:rPr/>
        <w:t>- организуют проведение предварительных и периодических медицинских осмотров работников организации в соответствии со ст.ст. 212, 213 Трудового кодекса Российской Федерации;</w:t>
      </w:r>
    </w:p>
    <w:p>
      <w:pPr>
        <w:pStyle w:val="TextBody"/>
        <w:rPr/>
      </w:pPr>
      <w:r>
        <w:rPr/>
        <w:t>- обеспечивают санитарно-бытовое и лечебно-профилактическое обслуживание работников;</w:t>
      </w:r>
    </w:p>
    <w:p>
      <w:pPr>
        <w:pStyle w:val="TextBody"/>
        <w:rPr/>
      </w:pPr>
      <w:r>
        <w:rPr/>
        <w:t>- обеспечивают обязательное социальное страхование работников от несчастных случаев на производстве и профессиональных заболеваний;</w:t>
      </w:r>
    </w:p>
    <w:p>
      <w:pPr>
        <w:pStyle w:val="TextBody"/>
        <w:rPr/>
      </w:pPr>
      <w:r>
        <w:rPr/>
        <w:t>- проводят обучение специалистов по охране труда в организациях;</w:t>
      </w:r>
    </w:p>
    <w:p>
      <w:pPr>
        <w:pStyle w:val="TextBody"/>
        <w:rPr/>
      </w:pPr>
      <w:r>
        <w:rPr/>
        <w:t>- организуют расследование и учет (в порядке, установленном Трудовым кодексом Российской Федерации и иными нормативными правовыми актами) несчастных случаев на производстве и профессиональных заболеваний.</w:t>
      </w:r>
    </w:p>
    <w:p>
      <w:pPr>
        <w:pStyle w:val="TextBody"/>
        <w:rPr/>
      </w:pPr>
      <w:r>
        <w:rPr/>
        <w:t>7.3. Для работников, занятых на работах с вредными и (или) опасными условиями труда, работодатели устанавливают:</w:t>
      </w:r>
    </w:p>
    <w:p>
      <w:pPr>
        <w:pStyle w:val="TextBody"/>
        <w:rPr/>
      </w:pPr>
      <w:r>
        <w:rPr/>
        <w:t>а) Ежегодный дополнительный оплачиваемый отпуск за работу с вредными и (или) опасными условиями труда:</w:t>
      </w:r>
    </w:p>
    <w:p>
      <w:pPr>
        <w:pStyle w:val="TextBody"/>
        <w:rPr/>
      </w:pPr>
      <w:r>
        <w:rPr/>
        <w:t>для работников, условия труда которых отнесены ко 2 степени вредности, не менее 7 календарных дней;</w:t>
      </w:r>
    </w:p>
    <w:p>
      <w:pPr>
        <w:pStyle w:val="TextBody"/>
        <w:rPr/>
      </w:pPr>
      <w:r>
        <w:rPr/>
        <w:t>для работников, условия труда которых отнесены к 3 степени вредности, не менее 8 календарных дней;</w:t>
      </w:r>
    </w:p>
    <w:p>
      <w:pPr>
        <w:pStyle w:val="TextBody"/>
        <w:rPr/>
      </w:pPr>
      <w:r>
        <w:rPr/>
        <w:t>для работников, условия труда которых отнесены к 4 степени вредности, не менее 9 календарных дней;</w:t>
      </w:r>
    </w:p>
    <w:p>
      <w:pPr>
        <w:pStyle w:val="TextBody"/>
        <w:rPr/>
      </w:pPr>
      <w:r>
        <w:rPr/>
        <w:t>для работников, условия труда которых отнесены к опасным, не менее 10 календарных дней.</w:t>
      </w:r>
    </w:p>
    <w:p>
      <w:pPr>
        <w:pStyle w:val="TextBody"/>
        <w:rPr/>
      </w:pPr>
      <w:r>
        <w:rPr/>
        <w:t>На основании настоящего Соглашения, коллективного договора и письменного согласия работника, оформленного путем заключения отдельного соглашения к трудовому договору, возможна замена денежной компенсацией части ежегодного дополнительного оплачиваемого отпуска, превышающей 7 календарных дней, работникам, занятым на работах с вредными и (или) опасными условиями труда. Расчет денежной компенсации производится в том же порядке¸ как и основного ежегодного оплачиваемого отпуска.</w:t>
      </w:r>
    </w:p>
    <w:p>
      <w:pPr>
        <w:pStyle w:val="TextBody"/>
        <w:rPr/>
      </w:pPr>
      <w:r>
        <w:rPr/>
        <w:t>б) Повышенный размер оплаты труда:</w:t>
      </w:r>
    </w:p>
    <w:p>
      <w:pPr>
        <w:pStyle w:val="TextBody"/>
        <w:rPr/>
      </w:pPr>
      <w:r>
        <w:rPr/>
        <w:t>минимальный размер повышения оплаты труда составляет 4 процента тарифной ставки (оклада), установленной для различных видов работ с нормальными условиями труда;</w:t>
      </w:r>
    </w:p>
    <w:p>
      <w:pPr>
        <w:pStyle w:val="TextBody"/>
        <w:rPr/>
      </w:pPr>
      <w:r>
        <w:rPr/>
        <w:t>для работников, условия труда которых отнесены к 3 степени вредности, составляет не менее 5 процентов тарифной ставки (оклада), установленной для различных видов работ с нормальными условиями труда;</w:t>
      </w:r>
    </w:p>
    <w:p>
      <w:pPr>
        <w:pStyle w:val="TextBody"/>
        <w:rPr/>
      </w:pPr>
      <w:r>
        <w:rPr/>
        <w:t>для работников, условия труда которых отнесены к 4 степени вредности, составляет не менее 6 процентов тарифной ставки (оклада), установленной для различных видов работ с нормальными условиями труда;</w:t>
      </w:r>
    </w:p>
    <w:p>
      <w:pPr>
        <w:pStyle w:val="TextBody"/>
        <w:rPr/>
      </w:pPr>
      <w:r>
        <w:rPr/>
        <w:t>для работников, условия труда которых отнесены к опасным, составляет не менее 8 процентов тарифной ставки (оклада), установленной для различных видов работ с нормальными условиями труда.</w:t>
      </w:r>
    </w:p>
    <w:p>
      <w:pPr>
        <w:pStyle w:val="TextBody"/>
        <w:rPr/>
      </w:pPr>
      <w:r>
        <w:rPr/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ст. 372 Трудового кодекса Российской Федерации для принятия локальных нормативных актов, либо коллективным договором, трудовым договором.</w:t>
      </w:r>
    </w:p>
    <w:p>
      <w:pPr>
        <w:pStyle w:val="TextBody"/>
        <w:rPr/>
      </w:pPr>
      <w:r>
        <w:rPr/>
        <w:t>в) Денежную компенсацию при увеличении сокращенной продолжительности рабочего времени, но не более чем до 40 часов в неделю, на основании настоящего Соглашения, коллективного договора и письменного согласия работника, оформленного путем заключения отдельного соглашения к трудовому договору (ст. 92 Трудового кодекса Российской Федерации). При этом первые два часа увеличенного рабочего времени оплачиваются в полуторном размере, а последующие часы – не менее чем в двойном размере.</w:t>
      </w:r>
    </w:p>
    <w:p>
      <w:pPr>
        <w:pStyle w:val="TextBody"/>
        <w:rPr/>
      </w:pPr>
      <w:r>
        <w:rPr/>
        <w:t>7.4. Работодатели совместно с выборными органами первичных профсоюзных организаций:</w:t>
      </w:r>
    </w:p>
    <w:p>
      <w:pPr>
        <w:pStyle w:val="TextBody"/>
        <w:rPr/>
      </w:pPr>
      <w:r>
        <w:rPr/>
        <w:t>- создают комитеты (комиссии) по охране труда и организуют их работу;</w:t>
      </w:r>
    </w:p>
    <w:p>
      <w:pPr>
        <w:pStyle w:val="TextBody"/>
        <w:rPr/>
      </w:pPr>
      <w:r>
        <w:rPr/>
        <w:t>- проводят обучение уполномоченных (доверенных) лиц по охране труда. Предусматривают в коллективном договоре меры, обеспечивающие уполномоченным (доверенным) лицам возможность выполнять свои общественные обязанности в рабочее время;</w:t>
      </w:r>
    </w:p>
    <w:p>
      <w:pPr>
        <w:pStyle w:val="TextBody"/>
        <w:rPr/>
      </w:pPr>
      <w:r>
        <w:rPr/>
        <w:t>- организуют контроль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>
      <w:pPr>
        <w:pStyle w:val="TextBody"/>
        <w:rPr/>
      </w:pPr>
      <w:r>
        <w:rPr/>
        <w:t>7.5. К коллективному договору прилагаются:</w:t>
      </w:r>
    </w:p>
    <w:p>
      <w:pPr>
        <w:pStyle w:val="TextBody"/>
        <w:rPr/>
      </w:pPr>
      <w:r>
        <w:rPr/>
        <w:t>- план мероприятий по улучшению и оздоровлению условий труда на производстве с указанием объема средств, необходимых для их выполнения по годам;</w:t>
      </w:r>
    </w:p>
    <w:p>
      <w:pPr>
        <w:pStyle w:val="TextBody"/>
        <w:rPr/>
      </w:pPr>
      <w:r>
        <w:rPr/>
        <w:t>- список работников, которым по результатам специальной оценки условий труда установлены размеры повышения оплаты труда, продолжительность рабочего времени и ежегодного дополнительного оплачиваемого отпуска;</w:t>
      </w:r>
    </w:p>
    <w:p>
      <w:pPr>
        <w:pStyle w:val="TextBody"/>
        <w:rPr/>
      </w:pPr>
      <w:r>
        <w:rPr/>
        <w:t>- перечень производств, профессий и должностей, работникам которых выдаются бесплатно молоко или другие равноценные пищевые продукты;</w:t>
      </w:r>
    </w:p>
    <w:p>
      <w:pPr>
        <w:pStyle w:val="TextBody"/>
        <w:rPr/>
      </w:pPr>
      <w:r>
        <w:rPr/>
        <w:t>- перечень работ и производственных факторов, на которых работникам выдаются бесплатно смывающие и обезвреживающие средства, нормы их выдачи;</w:t>
      </w:r>
    </w:p>
    <w:p>
      <w:pPr>
        <w:pStyle w:val="TextBody"/>
        <w:rPr/>
      </w:pPr>
      <w:r>
        <w:rPr/>
        <w:t>- перечень обязательной к выдаче спецодежды, спецобуви, в том числе теплых, других средств индивидуальной защиты и нормы их выдачи;</w:t>
      </w:r>
    </w:p>
    <w:p>
      <w:pPr>
        <w:pStyle w:val="TextBody"/>
        <w:rPr/>
      </w:pPr>
      <w:r>
        <w:rPr/>
        <w:t>- список уполномоченных (доверенных) лиц Профсоюза по охране труда, количество часов свободного времени, предоставляемых уполномоченным (доверенным) лицам для исполнения возложенных на них функций и порядок их оплаты.</w:t>
      </w:r>
    </w:p>
    <w:p>
      <w:pPr>
        <w:pStyle w:val="TextBody"/>
        <w:rPr/>
      </w:pPr>
      <w:r>
        <w:rPr/>
        <w:t>7.6.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или опасными условиями труда, не предусмотренных трудовым договором, не влечет за собой привлечение его к дисциплинарной ответственности.</w:t>
      </w:r>
    </w:p>
    <w:p>
      <w:pPr>
        <w:pStyle w:val="TextBody"/>
        <w:rPr/>
      </w:pPr>
      <w:r>
        <w:rPr/>
        <w:t>7.7. Минсельхоз России, Россельхознадзор, Росагропромобъединение, АККОР:</w:t>
      </w:r>
    </w:p>
    <w:p>
      <w:pPr>
        <w:pStyle w:val="TextBody"/>
        <w:rPr/>
      </w:pPr>
      <w:r>
        <w:rPr/>
        <w:t>- разрабатывают мероприятия по улучшению условий и охраны труда;</w:t>
      </w:r>
    </w:p>
    <w:p>
      <w:pPr>
        <w:pStyle w:val="TextBody"/>
        <w:rPr/>
      </w:pPr>
      <w:r>
        <w:rPr/>
        <w:t>- организуют разработку ведомственной целевой программы улучшения условий и охраны труда.</w:t>
      </w:r>
    </w:p>
    <w:p>
      <w:pPr>
        <w:pStyle w:val="TextBody"/>
        <w:rPr/>
      </w:pPr>
      <w:r>
        <w:rPr/>
        <w:t>7.8. Профсоюз:</w:t>
      </w:r>
    </w:p>
    <w:p>
      <w:pPr>
        <w:pStyle w:val="TextBody"/>
        <w:rPr/>
      </w:pPr>
      <w:r>
        <w:rPr/>
        <w:t>- принимает участие в подготовке отраслевых мероприятий по улучшению условий труда и предупреждению травматизма, отраслевых нормативных актов, регламентирующих вопросы охраны труда;</w:t>
      </w:r>
    </w:p>
    <w:p>
      <w:pPr>
        <w:pStyle w:val="TextBody"/>
        <w:rPr/>
      </w:pPr>
      <w:r>
        <w:rPr/>
        <w:t>- осуществляет профсоюзный контроль за соблюдением законодательства об охране труда;</w:t>
      </w:r>
    </w:p>
    <w:p>
      <w:pPr>
        <w:pStyle w:val="TextBody"/>
        <w:rPr/>
      </w:pPr>
      <w:r>
        <w:rPr/>
        <w:t>- защищает законные интересы работников, пострадавших от несчастных случаев на производстве и профессиональных заболеваний;</w:t>
      </w:r>
    </w:p>
    <w:p>
      <w:pPr>
        <w:pStyle w:val="TextBody"/>
        <w:rPr/>
      </w:pPr>
      <w:r>
        <w:rPr/>
        <w:t>- обеспечивает выборы уполномоченных (доверенных) лиц по охране труда в каждом структурном подразделении и в организации в целом;</w:t>
      </w:r>
    </w:p>
    <w:p>
      <w:pPr>
        <w:pStyle w:val="TextBody"/>
        <w:rPr/>
      </w:pPr>
      <w:r>
        <w:rPr/>
        <w:t>- проводит разъяснительную работу среди работников о необходимости соблюдения правил и норм безопасности труда на производстве;</w:t>
      </w:r>
    </w:p>
    <w:p>
      <w:pPr>
        <w:pStyle w:val="TextBody"/>
        <w:rPr/>
      </w:pPr>
      <w:r>
        <w:rPr/>
        <w:t>- осуществляет профсоюзный контроль в области охраны окружающей среды и экологической безопасности,</w:t>
      </w:r>
      <w:r>
        <w:rPr>
          <w:rStyle w:val="StrongEmphasis"/>
        </w:rPr>
        <w:t xml:space="preserve"> </w:t>
      </w:r>
      <w:r>
        <w:rPr/>
        <w:t>препятствует принятию решений, реализация которых может оказать негативное воздействие на окружающую среду, жизнь и здоровье граждан.</w:t>
      </w:r>
    </w:p>
    <w:p>
      <w:pPr>
        <w:pStyle w:val="TextBody"/>
        <w:rPr/>
      </w:pPr>
      <w:r>
        <w:rPr>
          <w:rStyle w:val="StrongEmphasis"/>
        </w:rPr>
        <w:t>Глава VIII. МОЛОДЕЖНАЯ ПОЛИТИКА</w:t>
      </w:r>
    </w:p>
    <w:p>
      <w:pPr>
        <w:pStyle w:val="TextBody"/>
        <w:rPr/>
      </w:pPr>
      <w:r>
        <w:rPr/>
        <w:t>8.1. К молодежи относятся лица в возрасте до 35 лет.</w:t>
      </w:r>
    </w:p>
    <w:p>
      <w:pPr>
        <w:pStyle w:val="TextBody"/>
        <w:rPr/>
      </w:pPr>
      <w:r>
        <w:rPr/>
        <w:t>8.2. Стороны Соглашения считают приоритетными направлениями совместной деятельности в области молодежной политики:</w:t>
      </w:r>
    </w:p>
    <w:p>
      <w:pPr>
        <w:pStyle w:val="TextBody"/>
        <w:rPr/>
      </w:pPr>
      <w:r>
        <w:rPr/>
        <w:t>- содействие снижению уровня безработицы среди молодежи;</w:t>
      </w:r>
    </w:p>
    <w:p>
      <w:pPr>
        <w:pStyle w:val="TextBody"/>
        <w:rPr/>
      </w:pPr>
      <w:r>
        <w:rPr/>
        <w:t>- проведение профориентационной работы с молодежью в образовательных организациях всех уровней профессионального образования в целях создания положительного позитивного образа работника сельского хозяйства и закрепления молодых специалистов в отрасли;</w:t>
      </w:r>
    </w:p>
    <w:p>
      <w:pPr>
        <w:pStyle w:val="TextBody"/>
        <w:rPr/>
      </w:pPr>
      <w:r>
        <w:rPr/>
        <w:t>- содействие повышению уровня профессиональной квалификации и карьерному росту молодых специалистов;</w:t>
      </w:r>
    </w:p>
    <w:p>
      <w:pPr>
        <w:pStyle w:val="TextBody"/>
        <w:rPr/>
      </w:pPr>
      <w:r>
        <w:rPr/>
        <w:t>- обеспечение правовой и социальной защищенности молодежи;</w:t>
      </w:r>
    </w:p>
    <w:p>
      <w:pPr>
        <w:pStyle w:val="TextBody"/>
        <w:rPr/>
      </w:pPr>
      <w:r>
        <w:rPr/>
        <w:t>- обеспечение участия представителей молодежи в комиссиях по ведению переговоров по заключению соглашений всех уровней и коллективных договоров;</w:t>
      </w:r>
    </w:p>
    <w:p>
      <w:pPr>
        <w:pStyle w:val="TextBody"/>
        <w:rPr/>
      </w:pPr>
      <w:r>
        <w:rPr/>
        <w:t>- содействие трудовой занятости молодежи, привлечению и закреплению молодежи в организациях, развитию студенческих трудовых отрядов;</w:t>
      </w:r>
    </w:p>
    <w:p>
      <w:pPr>
        <w:pStyle w:val="TextBody"/>
        <w:rPr/>
      </w:pPr>
      <w:r>
        <w:rPr/>
        <w:t>- разработку и реализацию мероприятий по строительству жилья для молодых семей, работающих и проживающих в сельской местности, с использованием средств организаций в пределах средств, предусмотренных федеральным бюджетом, и внебюджетных источников, в том числе с предоставлением жилья в рассрочку на условиях льготного кредитования и привлечением молодежи к строительству или приобретению собственного жилья;</w:t>
      </w:r>
    </w:p>
    <w:p>
      <w:pPr>
        <w:pStyle w:val="TextBody"/>
        <w:rPr/>
      </w:pPr>
      <w:r>
        <w:rPr/>
        <w:t>- проведение мероприятий, акций по повышению социальной активности молодежи, предупреждению негативных явлений среди учащейся и работающей молодежи, способствование укреплению нравственного и физического здоровья молодежи посредством организации молодежного досуга, физкультурно-оздоровительной, спортивной и культурно-массовой работы;</w:t>
      </w:r>
    </w:p>
    <w:p>
      <w:pPr>
        <w:pStyle w:val="TextBody"/>
        <w:rPr/>
      </w:pPr>
      <w:r>
        <w:rPr/>
        <w:t>- мероприятия, направленные на содействие трудовой занятости молодежи, привлечение и закрепление молодежи в организациях АПК.</w:t>
      </w:r>
    </w:p>
    <w:p>
      <w:pPr>
        <w:pStyle w:val="TextBody"/>
        <w:rPr/>
      </w:pPr>
      <w:r>
        <w:rPr/>
        <w:t>8.3. В этих целях работодатели совместно с выборными органами первичных профсоюзных организаций:</w:t>
      </w:r>
    </w:p>
    <w:p>
      <w:pPr>
        <w:pStyle w:val="TextBody"/>
        <w:rPr/>
      </w:pPr>
      <w:r>
        <w:rPr/>
        <w:t>- формируют в коллективном договоре специальный раздел по молодежной политике и предусматривают в нем финансирование программ работы с молодежью;</w:t>
      </w:r>
    </w:p>
    <w:p>
      <w:pPr>
        <w:pStyle w:val="TextBody"/>
        <w:rPr/>
      </w:pPr>
      <w:r>
        <w:rPr/>
        <w:t>- создают общественные советы (комиссии) по работе с молодежью в организациях всех форм собственности;</w:t>
      </w:r>
    </w:p>
    <w:p>
      <w:pPr>
        <w:pStyle w:val="TextBody"/>
        <w:rPr/>
      </w:pPr>
      <w:r>
        <w:rPr/>
        <w:t>- разрабатывают комплексные и целевые программы по работе с молодежью и мероприятия по их реализации;</w:t>
      </w:r>
    </w:p>
    <w:p>
      <w:pPr>
        <w:pStyle w:val="TextBody"/>
        <w:rPr/>
      </w:pPr>
      <w:r>
        <w:rPr/>
        <w:t>- проводят конкурсы профессионального мастерства среди молодых специалистов и рабочих;</w:t>
      </w:r>
    </w:p>
    <w:p>
      <w:pPr>
        <w:pStyle w:val="TextBody"/>
        <w:rPr/>
      </w:pPr>
      <w:r>
        <w:rPr/>
        <w:t>- устанавливают именные стипендии обучающимся в образовательных организациях высшего и среднего профессионального образования за отличную успеваемость;</w:t>
      </w:r>
    </w:p>
    <w:p>
      <w:pPr>
        <w:pStyle w:val="TextBody"/>
        <w:rPr/>
      </w:pPr>
      <w:r>
        <w:rPr/>
        <w:t>- поощряют молодых работников, добившихся высоких показателей в труде и активно участвующих в деятельности профсоюзной организации;</w:t>
      </w:r>
    </w:p>
    <w:p>
      <w:pPr>
        <w:pStyle w:val="TextBody"/>
        <w:rPr/>
      </w:pPr>
      <w:r>
        <w:rPr/>
        <w:t>- финансируют и создают условия для организации молодежного досуга, в том числе спортивно-оздоровительных мероприятий для молодых работников и членов их семей.</w:t>
      </w:r>
    </w:p>
    <w:p>
      <w:pPr>
        <w:pStyle w:val="TextBody"/>
        <w:rPr/>
      </w:pPr>
      <w:r>
        <w:rPr/>
        <w:t>8.4. Работодатели:</w:t>
      </w:r>
    </w:p>
    <w:p>
      <w:pPr>
        <w:pStyle w:val="TextBody"/>
        <w:rPr/>
      </w:pPr>
      <w:r>
        <w:rPr/>
        <w:t>- предоставляют льготы молодым работникам для обучения в образовательных организациях высшего и среднего профессионального образования в соответствии с действующим законодательством и коллективными договорами организаций;</w:t>
      </w:r>
    </w:p>
    <w:p>
      <w:pPr>
        <w:pStyle w:val="TextBody"/>
        <w:rPr/>
      </w:pPr>
      <w:r>
        <w:rPr/>
        <w:t>- заключают с образовательными организациями договоры сотрудничества о подготовке молодых специалистов и рабочих, в соответствии с которыми гарантируют им трудоустройство по специальности, о проведении производственной практики и стажировки обучающихся, о поощрении мастеров производственного обучения, о развитии материально-технической базы образовательных организаций;</w:t>
      </w:r>
    </w:p>
    <w:p>
      <w:pPr>
        <w:pStyle w:val="TextBody"/>
        <w:rPr/>
      </w:pPr>
      <w:r>
        <w:rPr/>
        <w:t>- обеспечивают соблюдение квот рабочих мест для выпускников образовательных организаций высшего и среднего профессионального образования;</w:t>
      </w:r>
    </w:p>
    <w:p>
      <w:pPr>
        <w:pStyle w:val="TextBody"/>
        <w:rPr/>
      </w:pPr>
      <w:r>
        <w:rPr/>
        <w:t>- гарантируют трудоустройство работникам, ранее работавшим в организации, после прохождения ими военной службы по призыву;</w:t>
      </w:r>
    </w:p>
    <w:p>
      <w:pPr>
        <w:pStyle w:val="TextBody"/>
        <w:rPr/>
      </w:pPr>
      <w:r>
        <w:rPr/>
        <w:t>- оказывают материальную помощь молодым работникам, возвратившимся в организацию после прохождения военной службы по призыву, на условиях, определяемых коллективным договором.</w:t>
      </w:r>
    </w:p>
    <w:p>
      <w:pPr>
        <w:pStyle w:val="TextBody"/>
        <w:rPr/>
      </w:pPr>
      <w:r>
        <w:rPr/>
        <w:t>8.5. Профсоюз:</w:t>
      </w:r>
    </w:p>
    <w:p>
      <w:pPr>
        <w:pStyle w:val="TextBody"/>
        <w:rPr/>
      </w:pPr>
      <w:r>
        <w:rPr/>
        <w:t>- обеспечивает работу Молодежного совета Профсоюза;</w:t>
      </w:r>
    </w:p>
    <w:p>
      <w:pPr>
        <w:pStyle w:val="TextBody"/>
        <w:rPr/>
      </w:pPr>
      <w:r>
        <w:rPr/>
        <w:t>- организует и проводит обучение председателей молодежных советов и комиссий организаций, молодых профсоюзных активистов;</w:t>
      </w:r>
    </w:p>
    <w:p>
      <w:pPr>
        <w:pStyle w:val="TextBody"/>
        <w:rPr/>
      </w:pPr>
      <w:r>
        <w:rPr/>
        <w:t>- контролирует предоставление гарантированных законодательством Российской Федерации и настоящим Соглашением социальных льгот и гарантий молодежи;</w:t>
      </w:r>
    </w:p>
    <w:p>
      <w:pPr>
        <w:pStyle w:val="TextBody"/>
        <w:rPr/>
      </w:pPr>
      <w:r>
        <w:rPr/>
        <w:t>- принимает участие в разработке и реализации федеральных молодежных программ.</w:t>
      </w:r>
    </w:p>
    <w:p>
      <w:pPr>
        <w:pStyle w:val="TextBody"/>
        <w:rPr/>
      </w:pPr>
      <w:r>
        <w:rPr/>
        <w:t>8.6. Стороны рекомендуют оформлять договоренности по вопросам обеспечения защиты прав и интересов обучающихся в подведомственных Минсельхозу России образовательных организациях высшего профессионального образования в виде соглашений, прилагаемых к коллективным договорам образовательных организаций.</w:t>
      </w:r>
    </w:p>
    <w:p>
      <w:pPr>
        <w:pStyle w:val="TextBody"/>
        <w:rPr/>
      </w:pPr>
      <w:r>
        <w:rPr>
          <w:rStyle w:val="StrongEmphasis"/>
        </w:rPr>
        <w:t>Глава IX. ГАРАНТИИ ПРАВ ВЫБОРНЫХ ПРОФСОЮЗНЫХ ОРГАНОВ</w:t>
      </w:r>
    </w:p>
    <w:p>
      <w:pPr>
        <w:pStyle w:val="TextBody"/>
        <w:rPr/>
      </w:pPr>
      <w:r>
        <w:rPr/>
        <w:t>9.1. Права выборных профсоюзных органов и гарантии их деятельности определяются Трудовым кодексом Российской Федерации, Федеральным законом от 12 января 1996 г. № 10-ФЗ «О профессиональных союзах, их правах и гарантиях деятельности», законами субъектов Российской Федерации, Уставом Профсоюза, Генеральным и Отраслевым соглашениями, коллективными договорами, другими нормативными актами.</w:t>
      </w:r>
    </w:p>
    <w:p>
      <w:pPr>
        <w:pStyle w:val="TextBody"/>
        <w:rPr/>
      </w:pPr>
      <w:r>
        <w:rPr/>
        <w:t>9.2. Работодатели:</w:t>
      </w:r>
    </w:p>
    <w:p>
      <w:pPr>
        <w:pStyle w:val="TextBody"/>
        <w:rPr/>
      </w:pPr>
      <w:r>
        <w:rPr/>
        <w:t>- соблюдают права и гарантии профсоюзной деятельности в соответствии с Трудовым кодексом Российской Федерации, не препятствуют созданию первичных профсоюзных организаций и вступлению работников в члены Профсоюза;</w:t>
      </w:r>
    </w:p>
    <w:p>
      <w:pPr>
        <w:pStyle w:val="TextBody"/>
        <w:rPr/>
      </w:pPr>
      <w:r>
        <w:rPr/>
        <w:t>- предоставляют выборным профсоюзным органам необходимую статистическую отчетность и иную информацию, затрагивающую интересы работников по социально-трудовым вопросам;</w:t>
      </w:r>
    </w:p>
    <w:p>
      <w:pPr>
        <w:pStyle w:val="TextBody"/>
        <w:rPr/>
      </w:pPr>
      <w:r>
        <w:rPr/>
        <w:t>- принимают решения с учетом мнения соответствующего выборного профсоюзного органа в случаях, предусмотренных Трудовым кодексом Российской Федерации;</w:t>
      </w:r>
    </w:p>
    <w:p>
      <w:pPr>
        <w:pStyle w:val="TextBody"/>
        <w:rPr/>
      </w:pPr>
      <w:r>
        <w:rPr/>
        <w:t>- ведут коллективные переговоры по подготовке, заключению и изменению коллективного договора;</w:t>
      </w:r>
    </w:p>
    <w:p>
      <w:pPr>
        <w:pStyle w:val="TextBody"/>
        <w:rPr/>
      </w:pPr>
      <w:r>
        <w:rPr/>
        <w:t>- создают условия, обеспечивающие беспрепятственную деятельность выборных профсоюзных органов в соответствии с действующим законодательством Российской Федерации;</w:t>
      </w:r>
    </w:p>
    <w:p>
      <w:pPr>
        <w:pStyle w:val="TextBody"/>
        <w:rPr/>
      </w:pPr>
      <w:r>
        <w:rPr/>
        <w:t>- предоставляют выборному органу первичной профсоюзной организации, действующей в организации, безвозмездно необходимые помещения для работы и для проведения собраний работников, транспортные средства, а также средства связи, оргтехники и другие технические средства в соответствии с коллективным договором;</w:t>
      </w:r>
    </w:p>
    <w:p>
      <w:pPr>
        <w:pStyle w:val="TextBody"/>
        <w:rPr/>
      </w:pPr>
      <w:r>
        <w:rPr/>
        <w:t>- включают представителей выборного органа первичной профсоюзной организации в состав комиссий по финансовому оздоровлению, реорганизации или ликвидации организации;</w:t>
      </w:r>
    </w:p>
    <w:p>
      <w:pPr>
        <w:pStyle w:val="TextBody"/>
        <w:rPr/>
      </w:pPr>
      <w:r>
        <w:rPr/>
        <w:t>- не препятствуют представителям вышестоящих профсоюзных органов посещать организации, в которых работают члены Профсоюза, для реализации уставных задач и прав, предоставленных законодательством;</w:t>
      </w:r>
    </w:p>
    <w:p>
      <w:pPr>
        <w:pStyle w:val="TextBody"/>
        <w:rPr/>
      </w:pPr>
      <w:r>
        <w:rPr/>
        <w:t>- обеспечивают по личным письменным заявлениям членов Профсоюза проведение безналичным путем удержания профсоюзных взносов из заработной платы и их перечисление на счета профсоюзных органов на условиях, предусмотренных коллективным договором. Не имеют права задерживать перечисление указанных средств;</w:t>
      </w:r>
    </w:p>
    <w:p>
      <w:pPr>
        <w:pStyle w:val="TextBody"/>
        <w:rPr/>
      </w:pPr>
      <w:r>
        <w:rPr/>
        <w:t>- осуществляют продажу и перепрофилирование принадлежащих им объектов социальной сферы с учетом мнения выборного профсоюзного органа;</w:t>
      </w:r>
    </w:p>
    <w:p>
      <w:pPr>
        <w:pStyle w:val="TextBody"/>
        <w:rPr/>
      </w:pPr>
      <w:r>
        <w:rPr/>
        <w:t>- отчисляют финансовые средства выборным профсоюзным органам на проведение конкурсов профессионального мастерства среди работников организаций, праздничных мероприятий, посвященных Дню работника сельского хозяйства и перерабатывающей промышленности, и других культурно-массовых и спортивно-оздоровительных мероприятий для работников и членов их семей в размере 0,5 процента от фонда оплаты труда организации;</w:t>
      </w:r>
    </w:p>
    <w:p>
      <w:pPr>
        <w:pStyle w:val="TextBody"/>
        <w:rPr/>
      </w:pPr>
      <w:r>
        <w:rPr/>
        <w:t>- обеспечивают участие членов выборного профсоюзного актива в работе выборных профсоюзных органов всех уровней, сохраняя за ними средний заработок на период участия в указанных мероприятиях. Сохраняют профсоюзному активу средний заработок на период кратковременной профсоюзной учебы;</w:t>
      </w:r>
    </w:p>
    <w:p>
      <w:pPr>
        <w:pStyle w:val="TextBody"/>
        <w:rPr/>
      </w:pPr>
      <w:r>
        <w:rPr/>
        <w:t>- способствуют своевременному разрешению коллективных трудовых споров в случаях их возникновения;</w:t>
      </w:r>
    </w:p>
    <w:p>
      <w:pPr>
        <w:pStyle w:val="TextBody"/>
        <w:rPr/>
      </w:pPr>
      <w:r>
        <w:rPr/>
        <w:t>- не препятствуют работникам в осуществлении самозащиты трудовых прав;</w:t>
      </w:r>
    </w:p>
    <w:p>
      <w:pPr>
        <w:pStyle w:val="TextBody"/>
        <w:rPr/>
      </w:pPr>
      <w:r>
        <w:rPr/>
        <w:t>- могут производить оплату труда руководителей выборных органов первичных профсоюзных организаций за счет средств организации, если это определено в коллективном договоре;</w:t>
      </w:r>
    </w:p>
    <w:p>
      <w:pPr>
        <w:pStyle w:val="TextBody"/>
        <w:rPr/>
      </w:pPr>
      <w:r>
        <w:rPr/>
        <w:t>- не применяют к работникам, не освобожденным от основной работы и входящим в состав выборных профсоюзных органов, дисциплинарные взыскания, переводы на другую работу и увольнение без согласования с соответствующим вышестоящим профсоюзным органом;</w:t>
      </w:r>
    </w:p>
    <w:p>
      <w:pPr>
        <w:pStyle w:val="TextBody"/>
        <w:rPr/>
      </w:pPr>
      <w:r>
        <w:rPr/>
        <w:t>- несут ответственность за нарушение прав и гарантий деятельности профессиональных союзов в соответствии с действующим законодательством.</w:t>
      </w:r>
    </w:p>
    <w:p>
      <w:pPr>
        <w:pStyle w:val="TextBody"/>
        <w:rPr/>
      </w:pPr>
      <w:r>
        <w:rPr/>
        <w:t>9.3. Социальные льготы и гарантии, премирование, предусмотренные коллективным договором для работников организации, распространяются на выборных освобожденных от основной работы профсоюзных работников.</w:t>
      </w:r>
    </w:p>
    <w:p>
      <w:pPr>
        <w:pStyle w:val="TextBody"/>
        <w:rPr/>
      </w:pPr>
      <w:r>
        <w:rPr/>
        <w:t>9.4. Стороны Соглашения содействуют созданию и деятельности первичных профсоюзных организаций в организациях АПК независимо от их организационно-правовой формы.</w:t>
      </w:r>
    </w:p>
    <w:p>
      <w:pPr>
        <w:pStyle w:val="TextBody"/>
        <w:rPr/>
      </w:pPr>
      <w:r>
        <w:rPr>
          <w:rStyle w:val="StrongEmphasis"/>
        </w:rPr>
        <w:t>Глава X. РАЗВИТИЕ СОЦИАЛЬНОГО ПАРТНЕРСТВА В АГРОПРОМЫШЛЕННОМ КОМПЛЕКСЕ И КООРДИНАЦИЯ ДЕЙСТВИЙ СТОРОН СОГЛАШЕНИЯ</w:t>
      </w:r>
    </w:p>
    <w:p>
      <w:pPr>
        <w:pStyle w:val="TextBody"/>
        <w:rPr/>
      </w:pPr>
      <w:r>
        <w:rPr/>
        <w:t>10.1. Стороны Соглашения определяют в качестве стратегического направления развития социального партнерства в агропромышленном комплексе Российской Федерации реализацию принципа равноправия Сторон.</w:t>
      </w:r>
    </w:p>
    <w:p>
      <w:pPr>
        <w:pStyle w:val="TextBody"/>
        <w:rPr/>
      </w:pPr>
      <w:r>
        <w:rPr/>
        <w:t>10.2. Стороны считают необходимым обеспечить максимальное использование возможностей социального партнерства в сфере труда при принятии решений по вопросам социально-экономического развития АПК России, по вопросам регулирования трудовых отношений, а также гарантируют в системе коллективно-договорного регулирования социально-трудовых отношений выполнение обязательств Соглашения.</w:t>
      </w:r>
    </w:p>
    <w:p>
      <w:pPr>
        <w:pStyle w:val="TextBody"/>
        <w:rPr/>
      </w:pPr>
      <w:r>
        <w:rPr/>
        <w:t>10.3. Стороны Соглашения договорились:</w:t>
      </w:r>
    </w:p>
    <w:p>
      <w:pPr>
        <w:pStyle w:val="TextBody"/>
        <w:rPr/>
      </w:pPr>
      <w:r>
        <w:rPr/>
        <w:t>- обеспечить безусловное выполнение норм Трудового кодекса Российской Федерации, касающихся участия в подготовке и обсуждении проектов законодательных и иных нормативных правовых актов в отрасли по вопросам социально-трудовых и связанных с ними экономических отношений;</w:t>
      </w:r>
    </w:p>
    <w:p>
      <w:pPr>
        <w:pStyle w:val="TextBody"/>
        <w:rPr/>
      </w:pPr>
      <w:r>
        <w:rPr/>
        <w:t>- принимать меры по совершенствованию нормативной правовой и договорной базы социального партнерства;</w:t>
      </w:r>
    </w:p>
    <w:p>
      <w:pPr>
        <w:pStyle w:val="TextBody"/>
        <w:rPr/>
      </w:pPr>
      <w:r>
        <w:rPr/>
        <w:t>- продолжить работу по повышению социальной ответственности субъектов предпринимательской деятельности, действующих в агропромышленном комплексе, вовлечению организаций всех организационно-правовых форм в систему социального партнерства;</w:t>
      </w:r>
    </w:p>
    <w:p>
      <w:pPr>
        <w:pStyle w:val="TextBody"/>
        <w:rPr/>
      </w:pPr>
      <w:r>
        <w:rPr/>
        <w:t>- содействовать распространению международного и российского стандартов социальной ответственности, дальнейшему развитию практики участия организаций и индивидуальных предпринимателей в региональных проектах «Декларирование деятельности предприятия по реализации трудовых прав работников и работодателей»;</w:t>
      </w:r>
    </w:p>
    <w:p>
      <w:pPr>
        <w:pStyle w:val="TextBody"/>
        <w:rPr/>
      </w:pPr>
      <w:r>
        <w:rPr/>
        <w:t>- в период действия Соглашения не допускать принятия нормативных правовых актов, ухудшающих социально-экономическое положение работников, без предварительного их обсуждения Сторонами.</w:t>
      </w:r>
    </w:p>
    <w:p>
      <w:pPr>
        <w:pStyle w:val="TextBody"/>
        <w:rPr/>
      </w:pPr>
      <w:r>
        <w:rPr/>
        <w:t>10.4. В рамках повышения результативности коллективно-договорного регулирования социально-трудовых отношений Стороны содействуют:</w:t>
      </w:r>
    </w:p>
    <w:p>
      <w:pPr>
        <w:pStyle w:val="TextBody"/>
        <w:rPr/>
      </w:pPr>
      <w:r>
        <w:rPr/>
        <w:t>- развитию на отраслевом уровне территориального социального партнерства, повышению эффективности работы его органов;</w:t>
      </w:r>
    </w:p>
    <w:p>
      <w:pPr>
        <w:pStyle w:val="TextBody"/>
        <w:rPr/>
      </w:pPr>
      <w:r>
        <w:rPr/>
        <w:t>- развитию практики коллективно-договорного регулирования социально-трудовых отношений в организациях агропромышленного комплекса;</w:t>
      </w:r>
    </w:p>
    <w:p>
      <w:pPr>
        <w:pStyle w:val="TextBody"/>
        <w:rPr/>
      </w:pPr>
      <w:r>
        <w:rPr/>
        <w:t>- распространению федерального, региональных, территориальных отраслевых соглашений на всех работодателей и работников АПК;</w:t>
      </w:r>
    </w:p>
    <w:p>
      <w:pPr>
        <w:pStyle w:val="TextBody"/>
        <w:rPr/>
      </w:pPr>
      <w:r>
        <w:rPr/>
        <w:t>- принятию мер по урегулированию коллективных трудовых споров, противодействию правонарушениям в сфере трудовых отношений.</w:t>
      </w:r>
    </w:p>
    <w:p>
      <w:pPr>
        <w:pStyle w:val="TextBody"/>
        <w:rPr/>
      </w:pPr>
      <w:r>
        <w:rPr/>
        <w:t>10.5. В этих целях Стороны:</w:t>
      </w:r>
    </w:p>
    <w:p>
      <w:pPr>
        <w:pStyle w:val="TextBody"/>
        <w:rPr/>
      </w:pPr>
      <w:r>
        <w:rPr/>
        <w:t>- проводят мониторинг и анализ заключения и выполнения соглашений на всех уровнях социального партнерства и коллективных договоров в организациях, а также работы органов социального партнерства;</w:t>
      </w:r>
    </w:p>
    <w:p>
      <w:pPr>
        <w:pStyle w:val="TextBody"/>
        <w:rPr/>
      </w:pPr>
      <w:r>
        <w:rPr/>
        <w:t>- обеспечивают рост числа отраслевых соглашений и коллективных договоров путем вовлечения в переговорные процессы более широкого круга работодателей и работников;</w:t>
      </w:r>
    </w:p>
    <w:p>
      <w:pPr>
        <w:pStyle w:val="TextBody"/>
        <w:rPr/>
      </w:pPr>
      <w:r>
        <w:rPr/>
        <w:t>- оказывают методическую помощь в подготовке и заключении коллективных договоров в организациях, указанных в пункте 1.8 настоящего Соглашения, принимают участие в собраниях, конференциях по подведению итогов выполнения коллективных договоров;</w:t>
      </w:r>
    </w:p>
    <w:p>
      <w:pPr>
        <w:pStyle w:val="TextBody"/>
        <w:rPr/>
      </w:pPr>
      <w:r>
        <w:rPr/>
        <w:t>- содействуют развитию системы отраслевого социального партнерства и ее институтов на региональном и территориальном уровнях;</w:t>
      </w:r>
    </w:p>
    <w:p>
      <w:pPr>
        <w:pStyle w:val="TextBody"/>
        <w:rPr/>
      </w:pPr>
      <w:r>
        <w:rPr/>
        <w:t>- предоставляют друг другу информацию, необходимую для анализа хода реализации настоящего Соглашения, рассмотрения вопросов о внесении в него изменений и дополнений, а также подготовки проектов последующих соглашений;</w:t>
      </w:r>
    </w:p>
    <w:p>
      <w:pPr>
        <w:pStyle w:val="TextBody"/>
        <w:rPr/>
      </w:pPr>
      <w:r>
        <w:rPr/>
        <w:t>- разрабатывают совместные типовые документы и рекомендации, направленные на развитие социального партнерства в АПК;</w:t>
      </w:r>
    </w:p>
    <w:p>
      <w:pPr>
        <w:pStyle w:val="TextBody"/>
        <w:rPr/>
      </w:pPr>
      <w:r>
        <w:rPr/>
        <w:t>- принимают меры по предотвращению возникновения и урегулированию коллективных трудовых споров в организациях;</w:t>
      </w:r>
    </w:p>
    <w:p>
      <w:pPr>
        <w:pStyle w:val="TextBody"/>
        <w:rPr/>
      </w:pPr>
      <w:r>
        <w:rPr/>
        <w:t>- обеспечивают регулярную публикацию в средствах массовой информации материалов, посвященных развитию социального партнерства на отраслевом уровне и проблемах социально–трудовых отношений в АПК;</w:t>
      </w:r>
    </w:p>
    <w:p>
      <w:pPr>
        <w:pStyle w:val="TextBody"/>
        <w:rPr/>
      </w:pPr>
      <w:r>
        <w:rPr/>
        <w:t>- проводят совещания, конференции, круглые столы, а также создают разделы или страницы на официальных сайтах сторон Соглашения в информационно-телекоммуникационной сети «Интернет», посвященные теме социального партнерства</w:t>
      </w:r>
      <w:r>
        <w:rPr>
          <w:i/>
        </w:rPr>
        <w:t>.</w:t>
      </w:r>
    </w:p>
    <w:p>
      <w:pPr>
        <w:pStyle w:val="TextBody"/>
        <w:rPr/>
      </w:pPr>
      <w:r>
        <w:rPr/>
        <w:t>10.6. Профсоюз и Росагропромобъединение в целях укрепления социального партнерства ежегодно проводят Смотр-конкурс «Лучший коллективный договор организации АПК России» и награждение нагрудным знаком «За развитие социального партнерства» руководителей организаций АПК, успешно решающих вопросы эффективного развития производства и социального партнерства.</w:t>
      </w:r>
    </w:p>
    <w:p>
      <w:pPr>
        <w:pStyle w:val="TextBody"/>
        <w:rPr/>
      </w:pPr>
      <w:r>
        <w:rPr/>
        <w:t>10.7. Стороны признают, что на переговорах по заключению коллективных договоров интересы всех работников организаций представляют и защищают первичные профсоюзные организации, а региональных и территориальных соглашений - территориальные организации Профсоюза.</w:t>
      </w:r>
    </w:p>
    <w:p>
      <w:pPr>
        <w:pStyle w:val="TextBody"/>
        <w:rPr/>
      </w:pPr>
      <w:r>
        <w:rPr/>
        <w:t>10.8. Контроль за выполнением Соглашения осуществляется сторонами Соглашения, их представителем – Отраслевой комиссией, соответствующими органами по труду.</w:t>
      </w:r>
    </w:p>
    <w:p>
      <w:pPr>
        <w:pStyle w:val="TextBody"/>
        <w:rPr/>
      </w:pPr>
      <w:r>
        <w:rPr/>
        <w:t>10.9. Стороны Соглашения ежегодно рассматривают итоги выполнения Соглашения на совместных заседаниях своих коллегиальных органов. Информация о результатах размещается на официальных сайтах сторон Соглашения в информационно-телекоммуникационной сети «Интернет».</w:t>
      </w:r>
    </w:p>
    <w:p>
      <w:pPr>
        <w:pStyle w:val="TextBody"/>
        <w:rPr/>
      </w:pPr>
      <w:r>
        <w:rPr/>
        <w:t>10.10. Разногласия при толковании условий Соглашения или их невыполнение рассматриваются Отраслевой комиссией в сроки, предусмотренные Трудовым кодексом Российской Федерации, с приложением протокола разногласий и перечня принятых мер по их разрешению.</w:t>
      </w:r>
    </w:p>
    <w:p>
      <w:pPr>
        <w:pStyle w:val="TextBody"/>
        <w:rPr/>
      </w:pPr>
      <w:r>
        <w:rPr/>
        <w:t>10.11. Ответственность за нарушение или невыполнение обязательств, предусмотренных настоящим Соглашением, устанавливается в соответствии с Трудовым кодексом Российской Федерации.</w:t>
      </w:r>
    </w:p>
    <w:p>
      <w:pPr>
        <w:pStyle w:val="TextBody"/>
        <w:rPr/>
      </w:pPr>
      <w:r>
        <w:rPr/>
        <w:t>10.12. Соглашение подлежит уведомительной регистрации в федеральном органе исполнительной власти, уполномоченном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>
      <w:pPr>
        <w:pStyle w:val="TextBody"/>
        <w:rPr/>
      </w:pPr>
      <w:r>
        <w:rPr/>
        <w:t xml:space="preserve">10.13. Стороны Соглашения в течение месяца со дня его уведомительной регистрации обеспечивают доведение настоящего Соглашения до органов управления АПК субъектов Российской Федерации, организаций - членов Росагропромобъединения и АККОР, организаций, подведомственных Минсельхозу России, Россельхознадзору, территориальных организаций Профсоюза, в том числе размещая текст Соглашения в разделах или на страницах официальных сайтов сторон Соглашения в информационно-телекоммуникационной сети «Интернет». </w:t>
      </w:r>
    </w:p>
    <w:p>
      <w:pPr>
        <w:pStyle w:val="Heading5"/>
        <w:rPr/>
      </w:pPr>
      <w:r>
        <w:rPr/>
        <w:t xml:space="preserve">Председатель Профсоюза </w:t>
        <w:br/>
        <w:t xml:space="preserve">работников агропромышленного комплекса Российской Федерации </w:t>
        <w:br/>
        <w:t>Н.Н. Агапова</w:t>
      </w:r>
    </w:p>
    <w:p>
      <w:pPr>
        <w:pStyle w:val="Heading5"/>
        <w:rPr/>
      </w:pPr>
      <w:r>
        <w:rPr/>
        <w:t xml:space="preserve">Министр сельского хозяйства </w:t>
        <w:br/>
        <w:t xml:space="preserve">Российской Федерации </w:t>
        <w:br/>
        <w:t>Н.В. Федоров</w:t>
      </w:r>
    </w:p>
    <w:p>
      <w:pPr>
        <w:pStyle w:val="Heading5"/>
        <w:rPr/>
      </w:pPr>
      <w:r>
        <w:rPr/>
        <w:t xml:space="preserve">Председатель Общероссийского </w:t>
        <w:br/>
        <w:t xml:space="preserve">агропромышленного объединения работодателей </w:t>
        <w:br/>
        <w:t>С.В. Кислов</w:t>
      </w:r>
    </w:p>
    <w:p>
      <w:pPr>
        <w:pStyle w:val="Heading5"/>
        <w:rPr/>
      </w:pPr>
      <w:r>
        <w:rPr/>
        <w:t xml:space="preserve">Руководитель Федеральной службы </w:t>
        <w:br/>
        <w:t xml:space="preserve">по ветеринарному и фитосанитарному надзору </w:t>
        <w:br/>
        <w:t>С.А. Данкверт</w:t>
      </w:r>
    </w:p>
    <w:p>
      <w:pPr>
        <w:pStyle w:val="Heading5"/>
        <w:spacing w:before="120" w:after="60"/>
        <w:rPr/>
      </w:pPr>
      <w:r>
        <w:rPr/>
        <w:t>Президент Ассоциации</w:t>
        <w:br/>
        <w:t xml:space="preserve">крестьянских (фермерских) </w:t>
        <w:br/>
        <w:t xml:space="preserve">хозяйств и сельскохозяйственных </w:t>
        <w:br/>
        <w:t xml:space="preserve">кооперативов России </w:t>
        <w:br/>
        <w:t>В.Н. Плотников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