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Федеральный закон №428 от 22 декабря 2014 г.</w:t>
      </w:r>
    </w:p>
    <w:p>
      <w:pPr>
        <w:pStyle w:val="Heading2"/>
        <w:rPr/>
      </w:pPr>
      <w:r>
        <w:rPr/>
        <w:t>«О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граждан, подвергшихся воздействию радиации»</w:t>
      </w:r>
    </w:p>
    <w:p>
      <w:pPr>
        <w:pStyle w:val="TextBody"/>
        <w:rPr/>
      </w:pPr>
      <w:r>
        <w:rPr/>
        <w:t>Статья 1</w:t>
      </w:r>
    </w:p>
    <w:p>
      <w:pPr>
        <w:pStyle w:val="TextBody"/>
        <w:rPr/>
      </w:pPr>
      <w:r>
        <w:rPr/>
        <w:t>Закон Российской Федерации от 15 мая 1991 года N 1244-1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 (Ведомости Съезда народных депутатов РСФСР и Верховного Совета РСФСР, 1991, N 21, ст. 699; Ведомости Съезда народных депутатов Российской Федерации и Верховного Совета Российской Федерации, 1992, N 32, ст. 1861; Собрание законодательства Российской Федерации, 1995, N 48, ст. 4561; 1996, N 51, ст. 5680; 2001, N 7, ст. 610; 2004, N 18, ст. 1689; N 35, ст. 3607; 2005, N 1, ст. 25) дополнить статьей 5.1 следующего содержания:</w:t>
      </w:r>
    </w:p>
    <w:p>
      <w:pPr>
        <w:pStyle w:val="TextBody"/>
        <w:rPr/>
      </w:pPr>
      <w:r>
        <w:rPr/>
        <w:t>"Статья 5.1. Передача осуществления полномочия Российской Федерации по предоставлению гражданам отдельных мер социальной поддержки органам государственной власти субъектов Российской Федерации</w:t>
      </w:r>
    </w:p>
    <w:p>
      <w:pPr>
        <w:pStyle w:val="TextBody"/>
        <w:rPr/>
      </w:pPr>
      <w:r>
        <w:rPr/>
        <w:t>Российская Федерация передает органам государственной власти субъектов Российской Федерации осуществление полномочия по предоставлению, в том числе по доставке, гражданам компенсаций и других выплат (за исключением компенсаций и других выплат, предоставляемых военнослужащим, сотрудникам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пенсионерам из числа этих лиц, в том числе работающим (независимо от места работы), гражданскому персоналу указанных федеральных органов исполнительной власти, а также пенсионерам из числа лиц, уволенных из федеральных органов налоговой полиции, в том числе работающим (независимо от места работы), предусмотренных пунктами 4, 5 (в части дополнительного оплачиваемого отпуска), 12 (в части ежемесячной денежной компенсации на питание ребенка) и 13 части первой, частью четвертой (в части пособия на погребение) статьи 14, пунктами 3 и 4 части первой статьи 15, частью первой статьи 16, пунктами 3 (в части среднего заработка), 4 - 6 и 13 статьи 17, пунктами 1 - 3, абзацем четвертым пункта 4, пунктами 5 и 7 (за исключением ежемесячного пособия по уходу за ребенком в двойном размере, выплачиваемого гражданам, подлежащим обязательному социальному страхованию на случай временной нетрудоспособности и в связи с материнством, в части, приходящейся на выплату данного пособия до достижения ребенком возраста полутора лет), 8 - 10 части первой статьи 18, пунктами 1 и 2, абзацем вторым пункта 3, пунктами 4, 6 и 7 части второй статьи 19, пунктами 1 - 3 и абзацем четвертым пункта 4 части второй статьи 20, пунктом 3 части первой статьи 25, частями первой, второй и четвертой статьи 39, статьями 40 и 41 настоящего Закона.</w:t>
      </w:r>
    </w:p>
    <w:p>
      <w:pPr>
        <w:pStyle w:val="TextBody"/>
        <w:rPr/>
      </w:pPr>
      <w:r>
        <w:rPr/>
        <w:t>Средства на осуществление переданного в соответствии с частью первой настоящей статьи полномочия предусматриваются в виде субвенций из федерального бюджета.</w:t>
      </w:r>
    </w:p>
    <w:p>
      <w:pPr>
        <w:pStyle w:val="TextBody"/>
        <w:rPr/>
      </w:pPr>
      <w:r>
        <w:rPr/>
        <w:t>Общий объем средств, предусмотренных в федеральном бюджете в виде субвенций бюджетам субъектов Российской Федерации на осуществление переданного в соответствии с частью первой настоящей статьи полномочия, определяется на основании методики, утвержденной Правительством Российской Федерации, исходя из размеров компенсаций и других выплат, указанных в части первой настоящей статьи, а также численности граждан, имеющих на них право, и величины расходов на оплату услуг по их доставке.</w:t>
      </w:r>
    </w:p>
    <w:p>
      <w:pPr>
        <w:pStyle w:val="TextBody"/>
        <w:rPr/>
      </w:pPr>
      <w:r>
        <w:rPr/>
        <w:t>В указанный общий объем бюджетных средств не включаются средства на осуществление полномочия по выплате, в том числе по доставке, ежемесячного пособия по уходу за ребенком в двойном размере, выплачиваемого гражданам, подлежащим обязательному социальному страхованию на случай временной нетрудоспособности и в связи с материнством, в части, приходящейся на выплату данного пособия до достижения ребенком возраста полутора лет.</w:t>
      </w:r>
    </w:p>
    <w:p>
      <w:pPr>
        <w:pStyle w:val="TextBody"/>
        <w:rPr/>
      </w:pPr>
      <w:r>
        <w:rPr/>
        <w:t>Средства на осуществление переданного в соответствии с частью первой настоящей статьи полномочия носят целевой характер и не могут быть использованы на другие цели.</w:t>
      </w:r>
    </w:p>
    <w:p>
      <w:pPr>
        <w:pStyle w:val="TextBody"/>
        <w:rPr/>
      </w:pPr>
      <w:r>
        <w:rPr/>
        <w:t>Порядок предоставления субвенций устанавливается Правительством Российской Федерации.</w:t>
      </w:r>
    </w:p>
    <w:p>
      <w:pPr>
        <w:pStyle w:val="TextBody"/>
        <w:rPr/>
      </w:pPr>
      <w:r>
        <w:rPr/>
        <w:t>Органы государственной власти субъектов Российской Федерации ежеквартально представляют в федеральный орган исполнительной власти, осуществляющий функции по контролю и надзору в сфере труда и социальной защиты населения, отчет о расходах, источником финансового обеспечения которых являются субвенции, по форме и в сроки,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>
      <w:pPr>
        <w:pStyle w:val="TextBody"/>
        <w:rPr/>
      </w:pPr>
      <w:r>
        <w:rPr/>
        <w:t>В случае использования средств, предусмотренных на осуществление переданного полномочия, не по целевому назначению их взыскание осуществляется в порядке, установленном бюджетным законодательством Российской Федерации.</w:t>
      </w:r>
    </w:p>
    <w:p>
      <w:pPr>
        <w:pStyle w:val="TextBody"/>
        <w:rPr/>
      </w:pPr>
      <w:r>
        <w:rPr/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и социальной защиты населения:</w:t>
      </w:r>
    </w:p>
    <w:p>
      <w:pPr>
        <w:pStyle w:val="TextBody"/>
        <w:rPr/>
      </w:pPr>
      <w:r>
        <w:rPr/>
        <w:t>1) издает нормативные правовые акты по вопросам осуществления переданного в соответствии с частью первой настоящей статьи полномочия;</w:t>
      </w:r>
    </w:p>
    <w:p>
      <w:pPr>
        <w:pStyle w:val="TextBody"/>
        <w:rPr/>
      </w:pPr>
      <w:r>
        <w:rPr/>
        <w:t>2)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частью первой настоящей статьи полномочия;</w:t>
      </w:r>
    </w:p>
    <w:p>
      <w:pPr>
        <w:pStyle w:val="TextBody"/>
        <w:rPr/>
      </w:pPr>
      <w:r>
        <w:rPr/>
        <w:t>3) устанавливает требования к содержанию и формам отчетности об осуществлении переданного в соответствии с частью первой настоящей статьи полномочия, порядку ее представления;</w:t>
      </w:r>
    </w:p>
    <w:p>
      <w:pPr>
        <w:pStyle w:val="TextBody"/>
        <w:rPr/>
      </w:pPr>
      <w:r>
        <w:rPr/>
        <w:t>4) в случае неисполнения или ненадлежащего исполнения переданного в соответствии с частью первой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Федерации.</w:t>
      </w:r>
    </w:p>
    <w:p>
      <w:pPr>
        <w:pStyle w:val="TextBody"/>
        <w:rPr/>
      </w:pPr>
      <w:r>
        <w:rPr/>
        <w:t>Федеральный орган исполнительной власти, осуществляющий функции по контролю и надзору в сфере труда и социальной защиты населения,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частью первой настоящей статьи полномочия.</w:t>
      </w:r>
    </w:p>
    <w:p>
      <w:pPr>
        <w:pStyle w:val="TextBody"/>
        <w:rPr/>
      </w:pPr>
      <w:r>
        <w:rPr/>
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>
      <w:pPr>
        <w:pStyle w:val="TextBody"/>
        <w:rPr/>
      </w:pPr>
      <w:r>
        <w:rPr/>
        <w:t>1) организует деятельность по осуществлению переданного в соответствии с частью первой настоящей статьи полномочия в соответствии с федеральными законами и иными нормативными правовыми актами Российской Федерации, нормативными правовыми актами и другими документами, предусмотренными частью девятой настоящей статьи;</w:t>
      </w:r>
    </w:p>
    <w:p>
      <w:pPr>
        <w:pStyle w:val="TextBody"/>
        <w:rPr/>
      </w:pPr>
      <w:r>
        <w:rPr/>
        <w:t>2) обеспечивает своевременное представление в федеральный орган исполнительной власти, осуществляющий контроль и надзор в сфере труда и социальной защиты населения, ежеквартального отчета о расходах, источником финансового обеспечения которых является субвенция, о достижении 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осуществления переданного в соответствии с частью первой настоящей статьи полномочия, а также иных документов и информации,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полномочия.</w:t>
      </w:r>
    </w:p>
    <w:p>
      <w:pPr>
        <w:pStyle w:val="TextBody"/>
        <w:rPr/>
      </w:pPr>
      <w:r>
        <w:rPr/>
        <w:t>Контроль за расходованием средств, предоставленных на осуществление переданного в соответствии с частью первой настоящей статьи полномочия, осуществляется федеральным органом исполнительной власти, осуществляющим функции по контролю и надзору в финансово-бюджетной сфере, Счетной палатой Российской Федерации.</w:t>
      </w:r>
    </w:p>
    <w:p>
      <w:pPr>
        <w:pStyle w:val="TextBody"/>
        <w:rPr/>
      </w:pPr>
      <w:r>
        <w:rPr/>
        <w:t>Полномочие, осуществление которого передано в соответствии с частью первой настоящей статьи органам государственной власти субъектов Российской Федерации, может передаваться законами субъектов Российской Федерации органам местного самоуправления.".</w:t>
      </w:r>
    </w:p>
    <w:p>
      <w:pPr>
        <w:pStyle w:val="TextBody"/>
        <w:rPr/>
      </w:pPr>
      <w:r>
        <w:rPr/>
        <w:t>Статья 2</w:t>
      </w:r>
    </w:p>
    <w:p>
      <w:pPr>
        <w:pStyle w:val="TextBody"/>
        <w:rPr/>
      </w:pPr>
      <w:r>
        <w:rPr/>
        <w:t>Федеральный закон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(Собрание законодательства Российской Федерации, 1998, N 48, ст. 5850; 2000, N 33, ст. 3348; 2001, N 53, ст. 5025; 2004, N 35, ст. 3607; 2005, N 1, ст. 25; 2008, N 30, ст. 3616; 2011, N 1, ст. 26; 2012, N 53, ст. 7654) дополнить статьей 15.1 следующего содержания:</w:t>
      </w:r>
    </w:p>
    <w:p>
      <w:pPr>
        <w:pStyle w:val="TextBody"/>
        <w:rPr/>
      </w:pPr>
      <w:r>
        <w:rPr/>
        <w:t>"Статья 15.1. Российская Федерация передает органам государственной власти субъектов Российской Федерации осуществление полномочия по выплате, в том числе по доставке, гражданам ежемесячных денежных компенсаций, предусмотренных статьями 8 и 9 настоящего Федерального закона (за исключением ежемесячной денежной компенсации, предоставляемой военнослужащим, сотрудникам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пенсионерам из числа этих лиц, в том числе работающим (независимо от места работы), гражданскому персоналу указанных федеральных органов исполнительной власти, а также пенсионерам из числа лиц, уволенных из федеральных органов налоговой полиции, в том числе работающим (независимо от места работы).</w:t>
      </w:r>
    </w:p>
    <w:p>
      <w:pPr>
        <w:pStyle w:val="TextBody"/>
        <w:rPr/>
      </w:pPr>
      <w:r>
        <w:rPr/>
        <w:t>Средства на осуществление переданного в соответствии с частью первой настоящей статьи полномочия предусматриваются в виде субвенций из федерального бюджета.</w:t>
      </w:r>
    </w:p>
    <w:p>
      <w:pPr>
        <w:pStyle w:val="TextBody"/>
        <w:rPr/>
      </w:pPr>
      <w:r>
        <w:rPr/>
        <w:t>Общий объем средств, предусмотренных в федеральном бюджете в виде субвенций бюджетам субъектов Российской Федерации на осуществление переданного в соответствии с частью первой настоящей статьи полномочия, определяется на основе методики, утвержденной Правительством Российской Федерации, исходя из размеров ежемесячных денежных компенсаций, указанных в части первой настоящей статьи, а также численности граждан, имеющих на них право, и величины расходов на оплату услуг по их доставке.</w:t>
      </w:r>
    </w:p>
    <w:p>
      <w:pPr>
        <w:pStyle w:val="TextBody"/>
        <w:rPr/>
      </w:pPr>
      <w:r>
        <w:rPr/>
        <w:t>Средства на осуществление переданного в соответствии с частью первой настоящей статьи полномочия носят целевой характер и не могут быть использованы на другие цели.</w:t>
      </w:r>
    </w:p>
    <w:p>
      <w:pPr>
        <w:pStyle w:val="TextBody"/>
        <w:rPr/>
      </w:pPr>
      <w:r>
        <w:rPr/>
        <w:t>Порядок предоставления субвенций устанавливается Правительством Российской Федерации.</w:t>
      </w:r>
    </w:p>
    <w:p>
      <w:pPr>
        <w:pStyle w:val="TextBody"/>
        <w:rPr/>
      </w:pPr>
      <w:r>
        <w:rPr/>
        <w:t>Органы государственной власти субъектов Российской Федерации ежеквартально представляют в федеральный орган исполнительной власти, осуществляющий функции по контролю и надзору в сфере труда и социальной защиты населения, отчет о расходах, источником финансового обеспечения которых являются субвенции, по форме и в сроки,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>
      <w:pPr>
        <w:pStyle w:val="TextBody"/>
        <w:rPr/>
      </w:pPr>
      <w:r>
        <w:rPr/>
        <w:t>В случае использования средств, предусмотренных на осуществление переданного полномочия, не по целевому назначению их взыскание осуществляется в порядке, установленном бюджетным законодательством Российской Федерации.</w:t>
      </w:r>
    </w:p>
    <w:p>
      <w:pPr>
        <w:pStyle w:val="TextBody"/>
        <w:rPr/>
      </w:pPr>
      <w:r>
        <w:rPr/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и социальной защиты населения:</w:t>
      </w:r>
    </w:p>
    <w:p>
      <w:pPr>
        <w:pStyle w:val="TextBody"/>
        <w:rPr/>
      </w:pPr>
      <w:r>
        <w:rPr/>
        <w:t>1) издает нормативные правовые акты по вопросам осуществления переданного в соответствии с частью первой настоящей статьи полномочия;</w:t>
      </w:r>
    </w:p>
    <w:p>
      <w:pPr>
        <w:pStyle w:val="TextBody"/>
        <w:rPr/>
      </w:pPr>
      <w:r>
        <w:rPr/>
        <w:t>2)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частью первой настоящей статьи полномочия;</w:t>
      </w:r>
    </w:p>
    <w:p>
      <w:pPr>
        <w:pStyle w:val="TextBody"/>
        <w:rPr/>
      </w:pPr>
      <w:r>
        <w:rPr/>
        <w:t>3) устанавливает требования к содержанию и формам отчетности об осуществлении переданного в соответствии с частью первой настоящей статьи полномочия, порядку ее представления;</w:t>
      </w:r>
    </w:p>
    <w:p>
      <w:pPr>
        <w:pStyle w:val="TextBody"/>
        <w:rPr/>
      </w:pPr>
      <w:r>
        <w:rPr/>
        <w:t>4) в случае неисполнения или ненадлежащего исполнения переданного в соответствии с частью первой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Федерации.</w:t>
      </w:r>
    </w:p>
    <w:p>
      <w:pPr>
        <w:pStyle w:val="TextBody"/>
        <w:rPr/>
      </w:pPr>
      <w:r>
        <w:rPr/>
        <w:t>Федеральный орган исполнительной власти, осуществляющий функции по контролю и надзору в сфере труда и социальной защиты населения,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частью первой настоящей статьи полномочия.</w:t>
      </w:r>
    </w:p>
    <w:p>
      <w:pPr>
        <w:pStyle w:val="TextBody"/>
        <w:rPr/>
      </w:pPr>
      <w:r>
        <w:rPr/>
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>
      <w:pPr>
        <w:pStyle w:val="TextBody"/>
        <w:rPr/>
      </w:pPr>
      <w:r>
        <w:rPr/>
        <w:t>1) организует деятельность по осуществлению переданного в соответствии с частью первой настоящей статьи полномочия в соответствии с федеральными законами и иными нормативными правовыми актами Российской Федерации, нормативными правовыми актами и другими документами, предусмотренными частью восьмой настоящей статьи;</w:t>
      </w:r>
    </w:p>
    <w:p>
      <w:pPr>
        <w:pStyle w:val="TextBody"/>
        <w:rPr/>
      </w:pPr>
      <w:r>
        <w:rPr/>
        <w:t>2) обеспечивает своевременное представление в федеральный орган исполнительной власти, осуществляющий контроль и надзор в сфере труда и социальной защиты населения, ежеквартального отчета о расходах, источником финансового обеспечения которых является субвенция, о достижении 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осуществления переданного в соответствии с частью первой настоящей статьи полномочия, а также иных документов и информации,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полномочия.</w:t>
      </w:r>
    </w:p>
    <w:p>
      <w:pPr>
        <w:pStyle w:val="TextBody"/>
        <w:rPr/>
      </w:pPr>
      <w:r>
        <w:rPr/>
        <w:t>Контроль за расходованием средств, предоставленных на осуществление переданного в соответствии с частью первой настоящей статьи полномочия, осуществляется федеральным органом исполнительной власти, осуществляющим функции по контролю и надзору в финансово-бюджетной сфере, Счетной палатой Российской Федерации.</w:t>
      </w:r>
    </w:p>
    <w:p>
      <w:pPr>
        <w:pStyle w:val="TextBody"/>
        <w:rPr/>
      </w:pPr>
      <w:r>
        <w:rPr/>
        <w:t>Полномочие, осуществление которого передано в соответствии с частью первой настоящей статьи органам государственной власти субъектов Российской Федерации, может передаваться законами субъектов Российской Федерации органам местного самоуправления.".</w:t>
      </w:r>
    </w:p>
    <w:p>
      <w:pPr>
        <w:pStyle w:val="TextBody"/>
        <w:rPr/>
      </w:pPr>
      <w:r>
        <w:rPr/>
        <w:t>Статья 3</w:t>
      </w:r>
    </w:p>
    <w:p>
      <w:pPr>
        <w:pStyle w:val="TextBody"/>
        <w:rPr/>
      </w:pPr>
      <w:r>
        <w:rPr/>
        <w:t>Федеральный закон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 (Собрание законодательства Российской Федерации, 2002, N 2, ст. 128; 2004, N 12, ст. 1035; N 35, ст. 3607; 2005, N 1, ст. 25; 2007, N 45, ст. 5421; 2008, N 9, ст. 817; N 29, ст. 3410; N 30, ст. 3616; N 52, ст. 6224, 6236; 2009, N 18, ст. 2152; N 30, ст. 3739; N 52, ст. 6452; 2012, N 53, ст. 7654; 2013, N 19, ст. 2331; 2014, N 26, ст. 3406) дополнить статьей 7.1 следующего содержания:</w:t>
      </w:r>
    </w:p>
    <w:p>
      <w:pPr>
        <w:pStyle w:val="TextBody"/>
        <w:rPr/>
      </w:pPr>
      <w:r>
        <w:rPr/>
        <w:t>"Статья 7.1. Российская Федерация передает органам государственной власти субъектов Российской Федерации осуществление полномочия по предоставлению, в том числе по доставке, гражданам компенсаций и других выплат, предусмотренных пунктами 6, 8 и 15 (в части дополнительного оплачиваемого отпуска) части первой статьи 2 и пунктом 3 части второй статьи 4 настоящего Федерального закона (за исключением предоставления компенсаций и других выплат военнослужащим, сотрудникам органов внутренних дел,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Российской Федерации, пенсионерам из числа этих лиц, в том числе работающим (независимо от места работы), гражданскому персоналу указанных федеральных органов исполнительной власти, а также пенсионерам из числа лиц, уволенных из федеральных органов налоговой полиции, в том числе работающим (независимо от места работы).</w:t>
      </w:r>
    </w:p>
    <w:p>
      <w:pPr>
        <w:pStyle w:val="TextBody"/>
        <w:rPr/>
      </w:pPr>
      <w:r>
        <w:rPr/>
        <w:t>Средства на осуществление переданного в соответствии с частью первой настоящей статьи полномочия предусматриваются в виде субвенций из федерального бюджета.</w:t>
      </w:r>
    </w:p>
    <w:p>
      <w:pPr>
        <w:pStyle w:val="TextBody"/>
        <w:rPr/>
      </w:pPr>
      <w:r>
        <w:rPr/>
        <w:t>Общий объем средств, предусмотренных в федеральном бюджете в виде субвенций бюджетам субъектов Российской Федерации на осуществление переданного в соответствии с частью первой настоящей статьи полномочия, определяется на основе методики, утвержденной Правительством Российской Федерации, исходя из размеров компенсаций и других выплат, указанных в части первой настоящей статьи, а также численности граждан, имеющих на них право, и величины расходов на оплату услуг по их доставке.</w:t>
      </w:r>
    </w:p>
    <w:p>
      <w:pPr>
        <w:pStyle w:val="TextBody"/>
        <w:rPr/>
      </w:pPr>
      <w:r>
        <w:rPr/>
        <w:t>Средства на осуществление переданного в соответствии с частью первой настоящей статьи полномочия носят целевой характер и не могут быть использованы на другие цели.</w:t>
      </w:r>
    </w:p>
    <w:p>
      <w:pPr>
        <w:pStyle w:val="TextBody"/>
        <w:rPr/>
      </w:pPr>
      <w:r>
        <w:rPr/>
        <w:t>Порядок предоставления субвенций устанавливается Правительством Российской Федерации.</w:t>
      </w:r>
    </w:p>
    <w:p>
      <w:pPr>
        <w:pStyle w:val="TextBody"/>
        <w:rPr/>
      </w:pPr>
      <w:r>
        <w:rPr/>
        <w:t>Органы государственной власти субъектов Российской Федерации ежеквартально представляют в федеральный орган исполнительной власти, осуществляющий функции по контролю и надзору в сфере труда и социальной защиты населения, отчет о расходах, источником финансового обеспечения которых являются субвенции, по форме и в сроки, которые установлены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населения.</w:t>
      </w:r>
    </w:p>
    <w:p>
      <w:pPr>
        <w:pStyle w:val="TextBody"/>
        <w:rPr/>
      </w:pPr>
      <w:r>
        <w:rPr/>
        <w:t>В случае использования средств, предусмотренных на осуществление переданного полномочия, не по целевому назначению их взыскание осуществляется в порядке, установленном бюджетным законодательством Российской Федерации.</w:t>
      </w:r>
    </w:p>
    <w:p>
      <w:pPr>
        <w:pStyle w:val="TextBody"/>
        <w:rPr/>
      </w:pPr>
      <w:r>
        <w:rPr/>
        <w:t>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 и социальной защиты населения:</w:t>
      </w:r>
    </w:p>
    <w:p>
      <w:pPr>
        <w:pStyle w:val="TextBody"/>
        <w:rPr/>
      </w:pPr>
      <w:r>
        <w:rPr/>
        <w:t>1) издает нормативные правовые акты по вопросам осуществления переданного в соответствии с частью первой настоящей статьи полномочия;</w:t>
      </w:r>
    </w:p>
    <w:p>
      <w:pPr>
        <w:pStyle w:val="TextBody"/>
        <w:rPr/>
      </w:pPr>
      <w:r>
        <w:rPr/>
        <w:t>2) издает обязательные для исполнения органами исполнительной власти субъектов Российской Федерации методические указания по осуществлению переданного в соответствии с частью первой настоящей статьи полномочия;</w:t>
      </w:r>
    </w:p>
    <w:p>
      <w:pPr>
        <w:pStyle w:val="TextBody"/>
        <w:rPr/>
      </w:pPr>
      <w:r>
        <w:rPr/>
        <w:t>3) устанавливает требования к содержанию и формам отчетности об осуществлении переданного в соответствии с частью первой настоящей статьи полномочия, порядку ее представления;</w:t>
      </w:r>
    </w:p>
    <w:p>
      <w:pPr>
        <w:pStyle w:val="TextBody"/>
        <w:rPr/>
      </w:pPr>
      <w:r>
        <w:rPr/>
        <w:t>4) в случае неисполнения или ненадлежащего исполнения переданного в соответствии с частью первой настоящей статьи полномочия подготавливает и вносит в Правительство Российской Федерации предложения об изъятии переданного полномочия у соответствующих органов государственной власти субъектов Российской Федерации.</w:t>
      </w:r>
    </w:p>
    <w:p>
      <w:pPr>
        <w:pStyle w:val="TextBody"/>
        <w:rPr/>
      </w:pPr>
      <w:r>
        <w:rPr/>
        <w:t>Федеральный орган исполнительной власти, осуществляющий функции по контролю и надзору в сфере труда и социальной защиты населения, осуществляет контроль и надзор за полнотой и качеством осуществления органами государственной власти субъектов Российской Федерации переданного в соответствии с частью первой настоящей статьи полномочия.</w:t>
      </w:r>
    </w:p>
    <w:p>
      <w:pPr>
        <w:pStyle w:val="TextBody"/>
        <w:rPr/>
      </w:pPr>
      <w:r>
        <w:rPr/>
        <w:t>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Федерации):</w:t>
      </w:r>
    </w:p>
    <w:p>
      <w:pPr>
        <w:pStyle w:val="TextBody"/>
        <w:rPr/>
      </w:pPr>
      <w:r>
        <w:rPr/>
        <w:t>1) организует деятельность по осуществлению переданного в соответствии с частью первой настоящей статьи полномочия в соответствии с федеральными законами и иными нормативными правовыми актами Российской Федерации, нормативными правовыми актами и другими документами, предусмотренными частью восьмой настоящей статьи;</w:t>
      </w:r>
    </w:p>
    <w:p>
      <w:pPr>
        <w:pStyle w:val="TextBody"/>
        <w:rPr/>
      </w:pPr>
      <w:r>
        <w:rPr/>
        <w:t>2) обеспечивает своевременное представление в федеральный орган исполнительной власти, осуществляющий контроль и надзор в сфере труда и социальной защиты населения, ежеквартального отчета о расходах, источником финансового обеспечения которых является субвенция, о достижении целевых прогнозных показателей в случае их установления, экземпляров нормативных правовых актов, издаваемых органами государственной власти субъектов Российской Федерации по вопросам осуществления переданного в соответствии с частью первой настоящей статьи полномочия, а также иных документов и информации, которые необходимы для осуществления контроля и надзора за полнотой и качеством осуществления органами государственной власти субъектов Российской Федерации переданного полномочия.</w:t>
      </w:r>
    </w:p>
    <w:p>
      <w:pPr>
        <w:pStyle w:val="TextBody"/>
        <w:rPr/>
      </w:pPr>
      <w:r>
        <w:rPr/>
        <w:t>Контроль за расходованием средств, предоставленных на осуществление переданного в соответствии с частью первой настоящей статьи полномочия, осуществляется федеральным органом исполнительной власти, осуществляющим функции по контролю и надзору в финансово-бюджетной сфере, Счетной палатой Российской Федерации.</w:t>
      </w:r>
    </w:p>
    <w:p>
      <w:pPr>
        <w:pStyle w:val="TextBody"/>
        <w:rPr/>
      </w:pPr>
      <w:r>
        <w:rPr/>
        <w:t>Полномочие, осуществление которого передано в соответствии с частью первой настоящей статьи органам государственной власти субъектов Российской Федерации, может передаваться законами субъектов Российской Федерации органам местного самоуправления.".</w:t>
      </w:r>
    </w:p>
    <w:p>
      <w:pPr>
        <w:pStyle w:val="TextBody"/>
        <w:rPr/>
      </w:pPr>
      <w:r>
        <w:rPr/>
        <w:t>Статья 4</w:t>
      </w:r>
    </w:p>
    <w:p>
      <w:pPr>
        <w:pStyle w:val="TextBody"/>
        <w:rPr/>
      </w:pPr>
      <w:r>
        <w:rPr/>
        <w:t xml:space="preserve">Настоящий Федеральный закон вступает в силу с 1 января 2015 года. </w:t>
      </w:r>
    </w:p>
    <w:p>
      <w:pPr>
        <w:pStyle w:val="Heading5"/>
        <w:spacing w:before="120" w:after="60"/>
        <w:rPr/>
      </w:pPr>
      <w:r>
        <w:rPr/>
        <w:t xml:space="preserve">Президент Российской Федерации </w:t>
        <w:br/>
        <w:t>В.В. Путин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