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12-3/10/В-2566 от 14 апреля 2015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В целях своевременной реализации поручений Министра труда и социальной защиты М.А.Топилина, данных в письме от 16 марта 2015 года исх. № 12-3/10/В-1700, напоминаем, что 20 апреля 2015 года истекает срок представления информации о результатах проведения оценки и мониторинга деятельности по принятию действенных мер по расширению спектра проведения информационно-разъяснительной работы среди граждан, получателей социальных услуг, работников органов (организаций) сферы социального обслуживания, общественных организаций, осуществляющих деятельность в этой сфере, и других заинтересованных органов и лиц по вопросам реализации положений федерального закона от 28 октября 2013 года № 442-ФЗ «Об основах социального обслуживания граждан в Российской Федерации» за 1 квартал 2015 года.</w:t>
      </w:r>
    </w:p>
    <w:p>
      <w:pPr>
        <w:pStyle w:val="TextBody"/>
        <w:rPr/>
      </w:pPr>
      <w:r>
        <w:rPr/>
        <w:t>Также информируем, что 25 апреля 2015 года истекает срок представления информации о размещении актуализированных планов проведения информационно-разъяснительной работы на официальных порталах органов исполнительной власти субъектов Российской Федерации.</w:t>
      </w:r>
    </w:p>
    <w:p>
      <w:pPr>
        <w:pStyle w:val="TextBody"/>
        <w:rPr/>
      </w:pPr>
      <w:r>
        <w:rPr/>
        <w:t xml:space="preserve">Информацию по данным поручениям просим представить в Минтруд России в установленном порядке, а также направить информацию по адресу электронной почты </w:t>
      </w:r>
      <w:hyperlink r:id="rId2">
        <w:r>
          <w:rPr>
            <w:rStyle w:val="InternetLink"/>
          </w:rPr>
          <w:t>galileyskayauv@rosmintrud.ru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Галилейская Ю.В. +7 (495) 926-99-01*12-38.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ileyskayau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