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№530 от 4 августа 2015 г.</w:t>
      </w:r>
    </w:p>
    <w:p>
      <w:pPr>
        <w:pStyle w:val="Heading2"/>
        <w:rPr/>
      </w:pPr>
      <w:r>
        <w:rPr/>
        <w:t>«О внесении изменений в детальный план-график реализации государственной программы Российской Федерации «Содействие занятости населения» на 2014 год и плановый период 2015 - 2016 годов»</w:t>
      </w:r>
    </w:p>
    <w:p>
      <w:pPr>
        <w:pStyle w:val="TextBody"/>
        <w:rPr/>
      </w:pPr>
      <w:r>
        <w:rPr/>
        <w:t>В соответствии с пунктом 3 раздела II поручения Правительства Российской Федерации от 23 апреля 2015 г. №15, п р и к а з ы в а ю:</w:t>
      </w:r>
    </w:p>
    <w:p>
      <w:pPr>
        <w:pStyle w:val="TextBody"/>
        <w:rPr/>
      </w:pPr>
      <w:r>
        <w:rPr/>
        <w:t>Внести изменения в детальный план-график реализации государственной программы Российской Федерации «Содействие занятости населения» на 2014 год и плановый период 2015 - 2016 годов, утвержденный приказом Министерства труда и социальной защиты Российской Федерации от 24 июня 2014 г. № 413,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