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Организация и порядок проведения личного приема граждан</w:t>
      </w:r>
    </w:p>
    <w:p>
      <w:pPr>
        <w:pStyle w:val="Heading2"/>
        <w:rPr/>
      </w:pPr>
      <w:r>
        <w:rPr/>
        <w:t>Организация и порядок проведения личного приема граждан</w:t>
      </w:r>
    </w:p>
    <w:p>
      <w:pPr>
        <w:pStyle w:val="TextBody"/>
        <w:rPr>
          <w:u w:val="single"/>
        </w:rPr>
      </w:pPr>
      <w:r>
        <w:rPr>
          <w:u w:val="single"/>
        </w:rPr>
        <w:t>Организация личного приема граждан</w:t>
      </w:r>
    </w:p>
    <w:p>
      <w:pPr>
        <w:pStyle w:val="TextBody"/>
        <w:rPr/>
      </w:pPr>
      <w:r>
        <w:rPr/>
        <w:t>Помещения, в которых осуществляется ожидание и личный прием граждан, должны обеспечивать комфортное расположение граждан и должностных лиц Министерства. Для этого они оборудуются: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системами кондиционирования (охлаждения и нагревания) воздуха;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средствами пожаротушения и оповещения о возникновении чрезвычайной ситуации;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доступными местами общественного пользования (туалетами);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пандусами, расширенными проходами, позволяющими обеспечить беспрепятственный доступ для инвалидов и иных маломобильных групп населения;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доступными местами хранения верхней одежды граждан. </w:t>
      </w:r>
    </w:p>
    <w:p>
      <w:pPr>
        <w:pStyle w:val="TextBody"/>
        <w:rPr/>
      </w:pPr>
      <w:r>
        <w:rPr/>
        <w:t>Вход в здание, в котором располагается Общественная приемная Министерства, оборудуется информационной табличкой (вывеской) "Общественная приемная Министерства труда и социальной защиты Российской Федерации".</w:t>
      </w:r>
    </w:p>
    <w:p>
      <w:pPr>
        <w:pStyle w:val="TextBody"/>
        <w:rPr/>
      </w:pPr>
      <w:r>
        <w:rPr/>
        <w:t>В целях повышения эффективности контроля за соблюдением должностными лицами Министерства требований к служебному поведению, а также выявления и фиксации фактов, способствующих созданию условий для проявления коррупции в Министерстве, помещение Общественной приемной Министерства оснащается специальными техническими средствами.</w:t>
      </w:r>
    </w:p>
    <w:p>
      <w:pPr>
        <w:pStyle w:val="TextBody"/>
        <w:rPr/>
      </w:pPr>
      <w:r>
        <w:rPr/>
        <w:t>Места получения информации о работе с обращениями в Министерстве оборудуются информационными стендами, телефонной связью и копировальной техникой.</w:t>
      </w:r>
    </w:p>
    <w:p>
      <w:pPr>
        <w:pStyle w:val="TextBody"/>
        <w:rPr/>
      </w:pPr>
      <w:r>
        <w:rPr/>
        <w:t>Для ожидания гражданами личного приема, а также для заполнения необходимых документов отводятся места, оборудованные стульями, столами (стойками) для возможности оформления документов, которые обеспечиваются писчей бумагой, ручками, бланками документов.</w:t>
      </w:r>
    </w:p>
    <w:p>
      <w:pPr>
        <w:pStyle w:val="TextBody"/>
        <w:rPr/>
      </w:pPr>
      <w:r>
        <w:rPr/>
        <w:t>Вход и передвижение по помещениям, в которых проводится личный прием граждан, не должны создавать затруднений для лиц с ограниченными возможностями здоровья.</w:t>
      </w:r>
    </w:p>
    <w:p>
      <w:pPr>
        <w:pStyle w:val="TextBody"/>
        <w:rPr/>
      </w:pPr>
      <w:r>
        <w:rPr/>
        <w:t>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>
      <w:pPr>
        <w:pStyle w:val="TextBody"/>
        <w:rPr/>
      </w:pPr>
      <w:r>
        <w:rPr/>
        <w:t>В помещении для личного приема граждан организуется пост охраны.</w:t>
      </w:r>
    </w:p>
    <w:p>
      <w:pPr>
        <w:pStyle w:val="TextBody"/>
        <w:rPr/>
      </w:pPr>
      <w:r>
        <w:rPr/>
        <w:t>В Общественной приемной Министерства личный прием граждан осуществляется уполномоченными лицами в рабочее время без предварительной записи.</w:t>
      </w:r>
    </w:p>
    <w:p>
      <w:pPr>
        <w:pStyle w:val="TextBody"/>
        <w:rPr/>
      </w:pPr>
      <w:r>
        <w:rPr/>
        <w:t>Министром, как членом Правительства Российской Федерации, проводится личный прием граждан по вопросам, относящимся к полномочиям Министерства, в помещении Приемной Правительства Российской Федерации.</w:t>
      </w:r>
    </w:p>
    <w:p>
      <w:pPr>
        <w:pStyle w:val="TextBody"/>
        <w:rPr/>
      </w:pPr>
      <w:r>
        <w:rPr/>
        <w:t>Личный прием граждан руководством Министерства, руководителями структурных подразделений Министерства по вопросам, относящимся к полномочиям Министерства, осуществляется в соответствии с графиком личного приема, утверждаемым Министром, и проводится в Общественной приемной Министерства.</w:t>
      </w:r>
    </w:p>
    <w:p>
      <w:pPr>
        <w:pStyle w:val="TextBody"/>
        <w:rPr/>
      </w:pPr>
      <w:r>
        <w:rPr/>
        <w:t>Руководством Министерства осуществляется личный прием граждан для рассмотрения аргументированных жалоб на решения, ранее принятые на личном приеме (по письменным обращениям) руководителями структурных подразделений Министерства.</w:t>
      </w:r>
    </w:p>
    <w:p>
      <w:pPr>
        <w:pStyle w:val="TextBody"/>
        <w:rPr/>
      </w:pPr>
      <w:r>
        <w:rPr/>
        <w:t>Организацию личного приема граждан руководством Министерства осуществляет Отдел по работе с обращениями граждан путем: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обеспечения записи граждан на личный прием по их письменным обращениям;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своевременного уведомления граждан о проведении личного приема руководством Министерства;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получения не позднее 3 рабочих дней до даты приема от структурных подразделений Министерства, осуществляющих рассмотрение обращения гражданина о личном приеме руководством Министерства, материалов необходимых для приема (краткая справка по обращению на имя заместителя Министра с изложением сути обращения и предлагаемых вариантов решения вопроса), а также при необходимости других материалов, позволяющих решить вопросы обращения в наиболее полном объеме. </w:t>
      </w:r>
    </w:p>
    <w:p>
      <w:pPr>
        <w:pStyle w:val="TextBody"/>
        <w:rPr/>
      </w:pPr>
      <w:r>
        <w:rPr/>
        <w:t>Организацию личного приема граждан руководителями структурных подразделений Министерства осуществляют должностные лица этих соответствующих структурных подразделений Министерства путем: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обеспечения записи граждан на личный прием;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своевременного уведомления граждан о проведении личного приема, его месте и времени;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предоставления информации о гражданах, записавшихся на личный прием, и копий материалов, подготовленных к личному приему граждан, в Отдел по работе с обращениями граждан не позднее 3 рабочих дней до даты приема. </w:t>
      </w:r>
    </w:p>
    <w:p>
      <w:pPr>
        <w:pStyle w:val="TextBody"/>
        <w:rPr>
          <w:u w:val="single"/>
        </w:rPr>
      </w:pPr>
      <w:r>
        <w:rPr>
          <w:u w:val="single"/>
        </w:rPr>
        <w:t>Порядок проведения личного приема</w:t>
      </w:r>
    </w:p>
    <w:p>
      <w:pPr>
        <w:pStyle w:val="TextBody"/>
        <w:rPr/>
      </w:pPr>
      <w:r>
        <w:rPr/>
        <w:t>При личном приеме гражданин предъявляет документ, удостоверяющий его личность.</w:t>
      </w:r>
    </w:p>
    <w:p>
      <w:pPr>
        <w:pStyle w:val="TextBody"/>
        <w:rPr/>
      </w:pPr>
      <w:r>
        <w:rPr/>
        <w:t>Граждане приглашаются на личный прием в порядке очередности. Результаты личного приема граждан заносятся в карточку личного приема граждан с использованием автоматизированной базы данных "Прием граждан".</w:t>
      </w:r>
    </w:p>
    <w:p>
      <w:pPr>
        <w:pStyle w:val="TextBody"/>
        <w:rPr/>
      </w:pPr>
      <w:r>
        <w:rPr/>
        <w:t>Должностные лица Отдела по работе с обращениями граждан, осуществляющие организацию и проведение личного приема граждан в Общественной приемной Министерства (далее - работники Общественной приемной Министерства), вправе уточнить мотивы обращения и существо вопроса, а также ознакомиться с документами, подтверждающими обоснованность сведений и доводов гражданина.</w:t>
      </w:r>
    </w:p>
    <w:p>
      <w:pPr>
        <w:pStyle w:val="TextBody"/>
        <w:rPr/>
      </w:pPr>
      <w:r>
        <w:rPr/>
        <w:t>При проведении личного приема граждан работники Общественной приемной Министерства вправе привлекать должностных лиц структурных подразделений Министерства.</w:t>
      </w:r>
    </w:p>
    <w:p>
      <w:pPr>
        <w:pStyle w:val="TextBody"/>
        <w:rPr/>
      </w:pPr>
      <w:r>
        <w:rPr/>
        <w:t>При личном приеме граждан могут быть использованы имеющиеся в Министерстве возможности видео-конференц-связи.</w:t>
      </w:r>
    </w:p>
    <w:p>
      <w:pPr>
        <w:pStyle w:val="TextBody"/>
        <w:rPr/>
      </w:pPr>
      <w:r>
        <w:rPr/>
        <w:t>Ответ на обращение с согласия гражданина может быть дан ему устно в ходе личного приема, о чем делается запись в карточке личного приема гражданина (в случае, если изложенные в устном обращении факты и обстоятельства являются очевидными и не требуют дополнительной проверки).</w:t>
      </w:r>
    </w:p>
    <w:p>
      <w:pPr>
        <w:pStyle w:val="TextBody"/>
        <w:rPr/>
      </w:pPr>
      <w:r>
        <w:rPr/>
        <w:t>На письменных обращениях, принятых в ходе личного приема, указывается дата и делается отметка "принято на личном приеме". Рассмотрение таких обращений осуществляется в соответствии с настоящей Инструкцией.</w:t>
      </w:r>
    </w:p>
    <w:p>
      <w:pPr>
        <w:pStyle w:val="TextBody"/>
        <w:rPr/>
      </w:pPr>
      <w:r>
        <w:rPr/>
        <w:t>Если в ходе личного приема гражданина выясняется, что решение вопросов, содержащихся в обращении, не относится к компетенции Министерства, гражданину разъясняется, куда и в каком порядке ему следует обратиться.</w:t>
      </w:r>
    </w:p>
    <w:p>
      <w:pPr>
        <w:pStyle w:val="TextBody"/>
        <w:spacing w:before="0" w:after="283"/>
        <w:rPr/>
      </w:pPr>
      <w:r>
        <w:rPr/>
        <w:t>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вопросов, о чем заносится информация в карточку личного приема гражданина.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