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№10-9/10/В-7466 от 1 декабря 2015 г.</w:t>
      </w:r>
    </w:p>
    <w:p>
      <w:pPr>
        <w:pStyle w:val="Heading2"/>
        <w:rPr/>
      </w:pPr>
      <w:r>
        <w:rPr/>
        <w:t>Письмо Минтруда России №10-9/10/В-7466 от 1 декабря 2015 г.</w:t>
      </w:r>
    </w:p>
    <w:p>
      <w:pPr>
        <w:pStyle w:val="Heading5"/>
        <w:rPr/>
      </w:pPr>
      <w:r>
        <w:rPr/>
        <w:t>Руководителям организаций, находящихся в ведении Минтруда России</w:t>
      </w:r>
    </w:p>
    <w:p>
      <w:pPr>
        <w:pStyle w:val="TextBody"/>
        <w:rPr/>
      </w:pPr>
      <w:r>
        <w:rPr/>
        <w:t>В соответствии с подпунктом 17 пункта 3 поручения Председателя Правительства Российской Федерации от 5 мая 2014 г. № ДМ-П17-3229 во исполнение абзаца второго подпункта «т» пункта 2 Национального плана противодействия коррупции на 2014-2015 годы, утвержденного Указом Президента Российской Федерации от 11 апреля 2014 г. № 226,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в Департамент управления делами Минтруда России по прилагаемой форме.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15 декабря 2015 года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 xml:space="preserve"> и на бумажном носителе.</w:t>
      </w:r>
    </w:p>
    <w:p>
      <w:pPr>
        <w:pStyle w:val="TextBody"/>
        <w:rPr/>
      </w:pPr>
      <w:r>
        <w:rPr/>
        <w:t>Обращаем внимание, что в электронном виде форма размещена на официальном сайте Минтруда России в подразделе «Оперативная информация для организаций, находящихся в ведении Минтруда России» раздела «Противодействие коррупции» по адресу:</w:t>
        <w:br/>
      </w:r>
      <w:hyperlink r:id="rId3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file:///ministry/anticorruption/podve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