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№1346 от 11 декабря 2015 г.</w:t>
      </w:r>
    </w:p>
    <w:p>
      <w:pPr>
        <w:pStyle w:val="Heading2"/>
        <w:rPr/>
      </w:pPr>
      <w:r>
        <w:rPr/>
        <w:t>«О Всероссийской неделе охраны труда»</w:t>
      </w:r>
    </w:p>
    <w:p>
      <w:pPr>
        <w:pStyle w:val="TextBody"/>
        <w:rPr/>
      </w:pPr>
      <w:r>
        <w:rPr/>
        <w:t>В целях совершенствования управления охраной труда, популяризации лучших отечественных и международных практик в области обеспечения безопасности работников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Согласиться с предложением Министерства труда и социальной защиты Российской Федерации о ежегодном проведении Всероссийской недели охраны труда в г. Сочи (Краснодарский край).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Образовать организационный комитет по подготовке и проведению Всероссийской недели охраны труда.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прилагаемое Положение об организационном комитете по подготовке и проведению Всероссийской недели охраны труда.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Провести Всероссийскую неделю охраны труда 18 - 22 апреля 2016 г.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Министерству иностранных дел Российской Федерации по представлению организационного комитета по подготовке и проведению Всероссийской недели охраны труда обеспечивать выдачу виз иностранным участникам Всероссийской недели охраны труда и аккредитованным иностранным журналистам.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Министерству связи и массовых коммуникаций Российской Федерации оказывать содействие в освещении Всероссийской недели охраны труда в государственных средствах массовой информации.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Установить, что финансирование расходов, связанных с подготовкой и проведением Всероссийской недели охраны труда, осуществляется в пределах бюджетных ассигнований, предусмотренных федеральным законом о федеральном бюджете на соответствующий год и плановый период заинтересованным федеральным органам исполнительной власти, а также за счет средств внебюджетных источников.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Федеральным органам исполнительной власти оказывать содействие в подготовке Всероссийской недели охраны труда.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органам исполнительной власти субъектов Российской Федерации, государственным корпорациям и организациям, общественным и профессиональным объединениям, объединениям работодателей, объединениям профсоюзов, а также представителям деловых кругов и средств массовой информации принимать участие в подготовке и проведении Всероссийской недели охраны труда.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администрации Краснодарского края и администрации муниципального образования город-курорт Сочи принимать участие в подготовке и проведении Всероссийской недели охраны труда. </w:t>
      </w:r>
    </w:p>
    <w:p>
      <w:pPr>
        <w:pStyle w:val="Heading5"/>
        <w:rPr/>
      </w:pPr>
      <w:r>
        <w:rPr/>
        <w:t>Председатель Правительства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