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Правительственная телеграмма № 12-3/10/В-802 от 9 февраля 2016 г.</w:t>
      </w:r>
    </w:p>
    <w:p>
      <w:pPr>
        <w:pStyle w:val="Heading2"/>
        <w:rPr/>
      </w:pPr>
      <w:r>
        <w:rPr/>
        <w:t>Руководителям исполнительных органов государственной власти субъектов Российской Федерации</w:t>
      </w:r>
    </w:p>
    <w:p>
      <w:pPr>
        <w:pStyle w:val="TextBody"/>
        <w:rPr/>
      </w:pPr>
      <w:r>
        <w:rPr/>
        <w:t>Минтруд России в соответствии с подпунктом «а» подпункта 2 поручения Президента Российской Федерации от 11 июня 2013 года № ПР-1294 просит представить информацию о мониторинге применения механизма нормативно-подушевого финансирования в сфере социального обслуживания.</w:t>
      </w:r>
    </w:p>
    <w:p>
      <w:pPr>
        <w:pStyle w:val="TextBody"/>
        <w:rPr/>
      </w:pPr>
      <w:r>
        <w:rPr/>
        <w:t>Информацию просим направить в срок до 25 февраля 2016 года в установленном порядке и по электронной почте в формате word (e-mail:zhukovaei@rosmintrud.ru).</w:t>
      </w:r>
    </w:p>
    <w:p>
      <w:pPr>
        <w:pStyle w:val="TextBody"/>
        <w:rPr/>
      </w:pPr>
      <w:r>
        <w:rPr/>
        <w:t>Контактное лицо: Жукова Е. И. тел: (8 495) 926-99-01 доб. 1226.</w:t>
      </w:r>
    </w:p>
    <w:p>
      <w:pPr>
        <w:pStyle w:val="TextBody"/>
        <w:spacing w:before="0" w:after="0"/>
        <w:rPr/>
      </w:pPr>
      <w:r>
        <w:rPr>
          <w:rStyle w:val="StrongEmphasis"/>
        </w:rPr>
        <w:t>Первый заместитель Министра труда и социальной защиты Российской Федерации</w:t>
      </w:r>
    </w:p>
    <w:p>
      <w:pPr>
        <w:pStyle w:val="TextBody"/>
        <w:spacing w:before="0" w:after="0"/>
        <w:rPr/>
      </w:pPr>
      <w:r>
        <w:rPr>
          <w:rStyle w:val="StrongEmphasis"/>
        </w:rPr>
        <w:t>А.В. Вовченко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