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№12-5/10/П-726 от 12 февраля 2016 г.</w:t>
      </w:r>
    </w:p>
    <w:p>
      <w:pPr>
        <w:pStyle w:val="Heading2"/>
        <w:rPr/>
      </w:pPr>
      <w:r>
        <w:rPr/>
        <w:t>«В высшие исполнительные органы государственной власти субъектов Российской Федерации»</w:t>
      </w:r>
    </w:p>
    <w:p>
      <w:pPr>
        <w:pStyle w:val="TextBody"/>
        <w:rPr/>
      </w:pPr>
      <w:r>
        <w:rPr/>
        <w:t>В соответствии с решением Комиссии при Президенте Российской Федерации по делам ветеранов (пункт 5 вопроса 3 протокола заседания от 27 февраля 2015 года) органам исполнительной власти субъектов Российской Федерации рекомендовано обеспечить в 2015 году значительное увеличение количества пожилых граждан, прошедших обучение компьютерной грамотности, по сравнению с аналогичным показателем 2014 года.</w:t>
      </w:r>
    </w:p>
    <w:p>
      <w:pPr>
        <w:pStyle w:val="TextBody"/>
        <w:rPr/>
      </w:pPr>
      <w:r>
        <w:rPr/>
        <w:t xml:space="preserve">В связи с подготовкой материалов к рассмотрению данного вопроса на заседании Комиссии в феврале 2016 года просим до 15 февраля 2016 года представить в Минтруд России информацию об организации и обучении граждан пожилого возраста компьютерной грамотности в 2015 году, в том числе сведения о численности граждан, прошедших в 2014-2015 годах обучение компьютерной грамотности по форме, размещенной на официальном сайте Минтруда России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в разделе телеграммы, а также по адресу электронной почты: kolotilovaei@rosmintrud.ru в формате exсel.</w:t>
      </w:r>
    </w:p>
    <w:p>
      <w:pPr>
        <w:pStyle w:val="TextBody"/>
        <w:rPr/>
      </w:pPr>
      <w:r>
        <w:rPr/>
        <w:t xml:space="preserve">Контактное лицо: Колотилова Е.И. тел: (8495) 926-99-01 доб. 1257. </w:t>
      </w:r>
    </w:p>
    <w:p>
      <w:pPr>
        <w:pStyle w:val="Heading5"/>
        <w:rPr/>
      </w:pPr>
      <w:r>
        <w:rPr/>
        <w:t>Первый заместитель Министра</w:t>
      </w:r>
    </w:p>
    <w:p>
      <w:pPr>
        <w:pStyle w:val="Heading5"/>
        <w:rPr/>
      </w:pPr>
      <w:r>
        <w:rPr/>
        <w:t>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