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6 сентября 2016 г.</w:t>
      </w:r>
    </w:p>
    <w:p>
      <w:pPr>
        <w:pStyle w:val="Heading2"/>
        <w:spacing w:before="200" w:after="120"/>
        <w:rPr/>
      </w:pPr>
      <w:r>
        <w:rPr/>
        <w:t>«Проект плана мероприятий («дорожной карты») по совершенствованию системы медико-социальной экспертизы на период до 2020 года»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