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11-3/10/В-6968 от 30 сентября 2016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защиты»</w:t>
      </w:r>
    </w:p>
    <w:p>
      <w:pPr>
        <w:pStyle w:val="TextBody"/>
        <w:rPr/>
      </w:pPr>
      <w:r>
        <w:rPr/>
        <w:t>Минтруд России проводит 11 октября 2016 г. в 10-00 час. по московскому времени видеоселекторное совещание об организации в 2016 году работы по реализации Федерального закона от 21 июля 2014 г. № 256-ФЗ по вопросу размещения уполномоченными органами исполнительной власти информации о выборе организации-оператора и перечне организаций социального обслуживания для проведения независимой оценки качества в 2016 году на официальном сайте для размещения информации о государственных (муниципальных) учреждениях (www.bus.gov.ru).</w:t>
      </w:r>
    </w:p>
    <w:p>
      <w:pPr>
        <w:pStyle w:val="TextBody"/>
        <w:rPr/>
      </w:pPr>
      <w:r>
        <w:rPr/>
        <w:t>Просим вас принять участие в видеоселекторном совещании и направить для участия в нем председателя (представителя) общественного совета.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Федерации, регламент совещания 1 час.</w:t>
      </w:r>
    </w:p>
    <w:p>
      <w:pPr>
        <w:pStyle w:val="TextBody"/>
        <w:rPr/>
      </w:pPr>
      <w:r>
        <w:rPr/>
        <w:t>Ответственный за организацию проведения в Минтруде России: главный специалист – эксперт Департамента комплексного анализа и прогнозирования Белов Игорь Олегович, 8 (495) 926-99-01, доб. 11-36.</w:t>
      </w:r>
    </w:p>
    <w:p>
      <w:pPr>
        <w:pStyle w:val="Heading5"/>
        <w:spacing w:before="120" w:after="60"/>
        <w:rPr/>
      </w:pPr>
      <w:r>
        <w:rPr/>
        <w:t>Заместитель Министра труда и</w:t>
        <w:br/>
        <w:t>социальной защиты</w:t>
        <w:br/>
        <w:t>Российской Федерации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