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Минкультуры России от 22 ноября 2016 г. N 2542 (утратил силу)</w:t>
      </w:r>
    </w:p>
    <w:p>
      <w:pPr>
        <w:pStyle w:val="Heading2"/>
        <w:rPr/>
      </w:pPr>
      <w:r>
        <w:rPr/>
        <w:t>«Об утверждении показателей, характеризующих общие критерии оценки качества оказания услуг организациями культуры»</w:t>
      </w:r>
    </w:p>
    <w:p>
      <w:pPr>
        <w:pStyle w:val="TextBody"/>
        <w:rPr/>
      </w:pPr>
      <w:r>
        <w:rPr/>
        <w:t>В соответствии со статьей 36.1 Закона Российской Федерации от 9 октября 1992 г. N 3612-1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N 46, ст. 2615; Собрание законодательства Российской Федерации, 1999, N 26, ст. 3172; 2001, N 1, ст. 2; N 53, ст. 5030; 2002, N 52, ст. 5132; 2003, N 52, ст. 5038; 2004, N 35, ст. 3607; 2006, N 1, ст. 10; N 45, ст. 4627; 2007, N 1, ст. 21; 2008, N 30, ст. 3616; 2009, N 52, ст. 6411; 2010, N 19, ст. 2291; 2013, N 17, ст. 2030; N 27, ст. 3477; N 40, ст. 5035; 2014, N 19, ст. 2307; N 30, ст. 4217; N 30, ст. 4257; N 49, ст. 6928; 2015, N 48, ст. 6723) приказываю:</w:t>
      </w:r>
    </w:p>
    <w:p>
      <w:pPr>
        <w:pStyle w:val="TextBody"/>
        <w:rPr/>
      </w:pPr>
      <w:r>
        <w:rPr/>
        <w:t>1. Утвердить показатели, характеризующие общие критерии оценки качества оказания услуг организациями культуры, согласно приложению.</w:t>
      </w:r>
    </w:p>
    <w:p>
      <w:pPr>
        <w:pStyle w:val="TextBody"/>
        <w:rPr/>
      </w:pPr>
      <w:r>
        <w:rPr/>
        <w:t>2. Признать утратившим силу приказ Министерства культуры Российской Федерации от 5 октября 2015 г. N 2515 "Об утверждении показателей, характеризующих общие критерии оценки качества оказания услуг организациями культуры" (зарегистрирован Министерством юстиции Российской Федерации 23 октября 2015 г., регистрационный N 39444).</w:t>
      </w:r>
    </w:p>
    <w:p>
      <w:pPr>
        <w:pStyle w:val="TextBody"/>
        <w:rPr/>
      </w:pPr>
      <w:r>
        <w:rPr/>
        <w:t>3. Настоящий приказ вступает в силу с 1 января 2017 г.</w:t>
      </w:r>
    </w:p>
    <w:p>
      <w:pPr>
        <w:pStyle w:val="TextBody"/>
        <w:rPr/>
      </w:pPr>
      <w:r>
        <w:rPr/>
        <w:t>4. Направить настоящий приказ на государственную регистрацию в Министерство юстиции Российской Федерации.</w:t>
      </w:r>
    </w:p>
    <w:p>
      <w:pPr>
        <w:pStyle w:val="TextBody"/>
        <w:rPr/>
      </w:pPr>
      <w:r>
        <w:rPr/>
        <w:t>5. Контроль за исполнением настоящего приказа возложить на заместителя Министра культуры Российской Федерации С.Г. Обрывалина.</w:t>
      </w:r>
    </w:p>
    <w:p>
      <w:pPr>
        <w:pStyle w:val="Heading5"/>
        <w:rPr/>
      </w:pPr>
      <w:r>
        <w:rPr/>
        <w:t>Врио Министра</w:t>
      </w:r>
    </w:p>
    <w:p>
      <w:pPr>
        <w:pStyle w:val="Heading5"/>
        <w:spacing w:before="120" w:after="60"/>
        <w:rPr/>
      </w:pPr>
      <w:r>
        <w:rPr/>
        <w:t>В.В.АРИСТАРХОВ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