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от 17 марта 2017 г. N 281н</w:t>
      </w:r>
    </w:p>
    <w:p>
      <w:pPr>
        <w:pStyle w:val="Heading2"/>
        <w:rPr/>
      </w:pPr>
      <w:r>
        <w:rPr/>
        <w:t xml:space="preserve">"О внесении изменений в приказ министерства труда и социальной защиты Российской Федерации от 16 августа 2012 г. N 55н "Об утверждении примерных должностных регламентов федеральных государственных гражданских служащих министерства труда и социальной защиты Российской Федерации" 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20 октября 2016 г. N 1065 "О внесении изменений в некоторые акты Правительства Российской Федерации" (Собрание законодательства Российской Федерации, 2016, N 44, ст. 6128) приказываю:</w:t>
      </w:r>
    </w:p>
    <w:p>
      <w:pPr>
        <w:pStyle w:val="TextBody"/>
        <w:rPr/>
      </w:pPr>
      <w:r>
        <w:rPr/>
        <w:t>Внести следующие изменения в приказ Министерства труда и социальной защиты Российской Федерации от 16 августа 2012 г. N 55н "Об утверждении примерных должностных регламентов федеральных государственных гражданских служащих Министерства труда и социальной защиты Российской Федерации" (зарегистрирован Министерством юстиции Российской Федерации 5 октября 2012 г., регистрационный N 25609):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пункте 1 приказа слова "согласно приложениям N 1 - 20" заменить словами "согласно приложениям N 1 - 19";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исключить приложение N 2 к приказу; приложения N 3 - 20 к приказу считать соответственно приложениями N 2 - 19.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