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от 4 июля 2017 г. N 549н</w:t>
      </w:r>
    </w:p>
    <w:p>
      <w:pPr>
        <w:pStyle w:val="Heading2"/>
        <w:rPr/>
      </w:pPr>
      <w:r>
        <w:rPr/>
        <w:t xml:space="preserve">"О внесении изменений в положение о порядке выплаты ежемесячной надбавки к должностному окладу за особые условия Федеральной государственной гражданской службы, ежемесячной надбавки к должностному окладу за выслугу лет на федеральной государственной гражданской службе, материальной помощи, единовременной выплате при предоставлении ежегодного оплачиваемого отпуска, премирования за выполнение особо важных и сложных заданий, единовременного поощрения за безупречную и эффективную федеральную государственную гражданскую службу федеральным государственным гражданским служащим Министерства труда и социальной защиты Российской Федерации, утвержденное приказом Министерства труда и социальной защиты Российской Федерации от 4 сентября 2012 г. N 163н" </w:t>
      </w:r>
    </w:p>
    <w:p>
      <w:pPr>
        <w:pStyle w:val="TextBody"/>
        <w:rPr/>
      </w:pPr>
      <w:r>
        <w:rPr/>
        <w:t xml:space="preserve">В целях совершенствования порядка стимулирования профессиональной служебной деятельности федеральных государственных гражданских служащих Министерства труда и социальной защиты Российской Федерации приказываю: </w:t>
      </w:r>
    </w:p>
    <w:p>
      <w:pPr>
        <w:pStyle w:val="TextBody"/>
        <w:rPr/>
      </w:pPr>
      <w:r>
        <w:rPr/>
        <w:t>Внести в Положение о порядке выплаты ежемесячной надбавки к должностному окладу за особые условия федеральной государственной гражданской службы, ежемесячной надбавки к должностному окладу за выслугу лет на федеральной государственной гражданской службе, материальной помощи, единовременной выплаты при предоставлении ежегодного оплачиваемого отпуска, премирования за выполнение особо важных и сложных заданий, единовременного поощрения за безупречную и эффективную федеральную государственную гражданскую службу федеральным государственным гражданским служащим Министерства труда и социальной защиты Российской Федерации, утвержденное приказом Министерства труда и социальной защиты Российской Федерации от 4 сентября 2012 г. N 163н (зарегистрирован Министерством юстиции Российской Федерации 19 сентября 2012 г., регистрационный N 25491), изменения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 М.А.ТОПИЛИН</w:t>
      </w:r>
    </w:p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