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№600 от 28 июля 2017 г.</w:t>
      </w:r>
    </w:p>
    <w:p>
      <w:pPr>
        <w:pStyle w:val="Heading2"/>
        <w:rPr/>
      </w:pPr>
      <w:r>
        <w:rPr/>
        <w:t>«О внесении изменений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20 октября 2014 г. № 739»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П р и к а з ы в а ю: </w:t>
      </w:r>
    </w:p>
    <w:p>
      <w:pPr>
        <w:pStyle w:val="TextBody"/>
        <w:rPr/>
      </w:pPr>
      <w:r>
        <w:rPr/>
        <w:t xml:space="preserve">Внести в состав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утвержденный приказом Министерства труда и социальной защиты Российской Федерации от 20 октября 2014 г. № 739, с изменениями, внесенными приказами Министерства труда и социальной защиты Российской Федерации от 23 июля 2015 г. № 510 и от 10 декабря 2015 г. № 1007, изменение, указав новые должности следующих лиц: 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662"/>
        <w:gridCol w:w="8543"/>
      </w:tblGrid>
      <w:tr>
        <w:trPr/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Демченко</w:t>
              <w:br/>
              <w:t xml:space="preserve">Татьяна Викторовна </w:t>
            </w:r>
          </w:p>
        </w:tc>
        <w:tc>
          <w:tcPr>
            <w:tcW w:w="854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социальной политики и рынка труда Департамента социального развития Правительства Российской Федерации (по согласованию)</w:t>
            </w:r>
          </w:p>
        </w:tc>
      </w:tr>
      <w:tr>
        <w:trPr/>
        <w:tc>
          <w:tcPr>
            <w:tcW w:w="16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Платыгин </w:t>
              <w:br/>
              <w:t xml:space="preserve">Дмитрий Николаевич </w:t>
            </w:r>
          </w:p>
        </w:tc>
        <w:tc>
          <w:tcPr>
            <w:tcW w:w="854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ФГБУ «Всероссийский научно-исследовательский институт труда» Министерства труда и социальной защиты Российской Федерации (по согласованию)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Министр</w:t>
      </w:r>
      <w:r>
        <w:rPr/>
        <w:t xml:space="preserve">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