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от 10 ноября 2017 года № 8-вкс</w:t>
      </w:r>
    </w:p>
    <w:p>
      <w:pPr>
        <w:pStyle w:val="Heading2"/>
        <w:rPr/>
      </w:pPr>
      <w:r>
        <w:rPr/>
        <w:t>Протокол совещания с субъектами Российской Федерации по вопросу обеспечения охвата 100 процентов организаций социального обслуживания независимой оценкой качества оказания услуг населению к концу 2017 года у заместителя Министра труда и социальной защиты Российской Федерации Л.Ю.Ельцовой</w:t>
      </w:r>
    </w:p>
    <w:p>
      <w:pPr>
        <w:pStyle w:val="TextBody"/>
        <w:rPr>
          <w:u w:val="single"/>
        </w:rPr>
      </w:pPr>
      <w:r>
        <w:rPr>
          <w:u w:val="single"/>
        </w:rPr>
        <w:t>Присутствовали:</w:t>
      </w:r>
    </w:p>
    <w:p>
      <w:pPr>
        <w:pStyle w:val="TextBody"/>
        <w:rPr/>
      </w:pPr>
      <w:r>
        <w:rPr/>
        <w:t>От Минтруда России: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534"/>
        <w:gridCol w:w="181"/>
        <w:gridCol w:w="2490"/>
      </w:tblGrid>
      <w:tr>
        <w:trPr/>
        <w:tc>
          <w:tcPr>
            <w:tcW w:w="75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– начальник отдела Департамента комплексного анализа и прогнозирования</w:t>
            </w:r>
          </w:p>
        </w:tc>
        <w:tc>
          <w:tcPr>
            <w:tcW w:w="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4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Григорьянц Галина Николаевна</w:t>
            </w:r>
          </w:p>
        </w:tc>
      </w:tr>
      <w:tr>
        <w:trPr/>
        <w:tc>
          <w:tcPr>
            <w:tcW w:w="75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Департамента комплексного анализа и прогнозирования</w:t>
            </w:r>
          </w:p>
        </w:tc>
        <w:tc>
          <w:tcPr>
            <w:tcW w:w="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4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Лагутенко Анастасия Сергеевна</w:t>
            </w:r>
          </w:p>
        </w:tc>
      </w:tr>
      <w:tr>
        <w:trPr/>
        <w:tc>
          <w:tcPr>
            <w:tcW w:w="75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специалист – эксперт Департамента комплексного анализа и прогнозирования</w:t>
            </w:r>
          </w:p>
        </w:tc>
        <w:tc>
          <w:tcPr>
            <w:tcW w:w="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4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Белов Игорь Олегович</w:t>
            </w:r>
          </w:p>
        </w:tc>
      </w:tr>
      <w:tr>
        <w:trPr/>
        <w:tc>
          <w:tcPr>
            <w:tcW w:w="75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органов исполнительной власти субъектов Российской Федерации в сфере социальной защиты (в режиме видеоконференции)</w:t>
            </w:r>
          </w:p>
        </w:tc>
        <w:tc>
          <w:tcPr>
            <w:tcW w:w="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 субъектов Российской Федерации</w:t>
            </w:r>
          </w:p>
        </w:tc>
      </w:tr>
    </w:tbl>
    <w:p>
      <w:pPr>
        <w:pStyle w:val="TextBody"/>
        <w:rPr/>
      </w:pPr>
      <w:r>
        <w:rPr/>
        <w:t>Об обеспечении охвата 100 процентов организаций социального обслуживания независимой оценкой качества оказания услуг населению к концу 2017 года</w:t>
      </w:r>
    </w:p>
    <w:p>
      <w:pPr>
        <w:pStyle w:val="TextBody"/>
        <w:rPr/>
      </w:pPr>
      <w:r>
        <w:rPr/>
        <w:t>________________________________________________________________</w:t>
      </w:r>
    </w:p>
    <w:p>
      <w:pPr>
        <w:pStyle w:val="TextBody"/>
        <w:rPr/>
      </w:pPr>
      <w:r>
        <w:rPr/>
        <w:t>(Л.Ю.Ельцова)</w:t>
      </w:r>
    </w:p>
    <w:p>
      <w:pPr>
        <w:pStyle w:val="TextBody"/>
        <w:rPr/>
      </w:pPr>
      <w:r>
        <w:rPr/>
        <w:t>1. Принять к сведению информацию Заместителя Министра труда и социальной защиты Российской Федерации Л.Ю.Ельцовой о ходе реализации поручения Президента Российской Федерации с членами Правительства Российской Федерации 11 января 2017 г. (от 28 января 2017 г. № Пр-161, подпункт «а» пункта 4) по обеспечению охвата 100 процентов организаций социального обслуживания независимой оценкой качества оказания услуг населению к концу 2017 года с учетом результатов такой оценки в 2015-2016 гг.</w:t>
      </w:r>
    </w:p>
    <w:p>
      <w:pPr>
        <w:pStyle w:val="TextBody"/>
        <w:rPr/>
      </w:pPr>
      <w:r>
        <w:rPr/>
        <w:t>2. Субъектам Российской Федерации в сфере социальной защиты (г. Москва, Ленинградская область, Мурманская область, Новгородская область, Оренбургская область, Республика Карелия, Республика Тыва) завершить размещение количественных результатов (баллов) независимой оценки качества оказания услуг организациями в сфере социального обслуживания в 2017 году на сайте bus.gov.ru.</w:t>
      </w:r>
    </w:p>
    <w:p>
      <w:pPr>
        <w:pStyle w:val="TextBody"/>
        <w:rPr/>
      </w:pPr>
      <w:r>
        <w:rPr/>
        <w:t>Срок: до 15 ноября 2017 г.</w:t>
      </w:r>
    </w:p>
    <w:p>
      <w:pPr>
        <w:pStyle w:val="TextBody"/>
        <w:rPr/>
      </w:pPr>
      <w:r>
        <w:rPr/>
        <w:t>3. Органам исполнительной власти субъектов Российской Федерации в сфере социальной защиты:</w:t>
      </w:r>
    </w:p>
    <w:p>
      <w:pPr>
        <w:pStyle w:val="TextBody"/>
        <w:rPr/>
      </w:pPr>
      <w:r>
        <w:rPr/>
        <w:t>3.1. Обеспечить своевременное размещение утвержденных планов по улучшению качества работы организаций социального обслуживания, прошедших независимую оценку в 2017 году на сайте bus.gov.ru (в соответствии со сроками, установленными в протоколе от 22 февраля 2017 г. № ОГ-П8-45пр).</w:t>
      </w:r>
    </w:p>
    <w:p>
      <w:pPr>
        <w:pStyle w:val="TextBody"/>
        <w:rPr/>
      </w:pPr>
      <w:r>
        <w:rPr/>
        <w:t>Срок: до 1 декабря 2017 г.</w:t>
      </w:r>
    </w:p>
    <w:p>
      <w:pPr>
        <w:pStyle w:val="TextBody"/>
        <w:rPr/>
      </w:pPr>
      <w:r>
        <w:rPr/>
        <w:t>3.2. Направить в Минтруд России актуализированную информацию об общем количестве государственных и муниципальных организаций социального обслуживания для окончательного формирования сведений по охвату организаций социального обслуживания независимой оценкой в соответствии с таблицей, размещенной на сайте Министерства в разделе «Независимая оценка качества/Мониторинг реализации Федерального закона от 21 июля 2014 г. № 256-ФЗ».</w:t>
      </w:r>
    </w:p>
    <w:p>
      <w:pPr>
        <w:pStyle w:val="TextBody"/>
        <w:rPr/>
      </w:pPr>
      <w:r>
        <w:rPr/>
        <w:t>Срок: до 17 ноября 2017 г.</w:t>
      </w:r>
    </w:p>
    <w:p>
      <w:pPr>
        <w:pStyle w:val="TextBody"/>
        <w:rPr/>
      </w:pPr>
      <w:r>
        <w:rPr/>
        <w:t>3.3. Предусмотреть в бюджете субъекта Российской Федерации на 2018-2020 годы финансовые средства для выполнения работы оператора по сбору и обобщению информации о качестве услуг в соответствии с законодательством Российской Федерации о контрактной системе с указанием номера нормативного правового акта.</w:t>
      </w:r>
    </w:p>
    <w:p>
      <w:pPr>
        <w:pStyle w:val="TextBody"/>
        <w:rPr/>
      </w:pPr>
      <w:r>
        <w:rPr/>
        <w:t>Срок: до 15 декабря 2017 г.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