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Распоряжение Правительства Российской Федерации от 29 декабря 2017 г. N 2998-р </w:t>
      </w:r>
    </w:p>
    <w:p>
      <w:pPr>
        <w:pStyle w:val="Heading2"/>
        <w:rPr/>
      </w:pPr>
      <w:r>
        <w:rPr/>
        <w:t>«О внесении изменений в распоряжение Правительства РФ от 06.05.2008 N 671-р»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Утвердить прилагаемые изменения, которые вносятся в раздел I Федерального плана статистических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 N 47, ст. 6205; N 49, ст. 6523; 2011, N 15, ст. 2141; N 17, ст. 2511; N 22, ст. 3173; N 25, ст. 3644; 2012, N 2, ст. 327; N 17, ст. 2056; N 19, ст. 2479; N 27, ст. 3743; N 42, ст. 5777; N 49, ст. 6910; 2013, N 10, ст. 1053; N 13, ст. 1596; N 16, ст. 2018; N 22, ст. 2838; N 24, ст. 3006; N 29, ст. 3986; N 36, ст. 4578; N 41, ст. 5210; 2014, N 10, ст. 1057; N 14, ст. 1627; N 23, ст. 3019; N 26, ст. 3631; N 30, ст. 4359; N 39, ст. 5277; N 44, ст. 6098; N 50, ст. 7143, 7196, 7212, 7247; 2015, N 1, ст. 279; N 6, ст. 956; N 10, ст. 1571; N 20, ст. 2960, 2961; N 24, ст. 3539, 3540; N 30, ст. 4584; N 36, ст. 5044, 5109; N 39, ст. 5401; N 42, ст. 5804; N 43, ст. 6034; N 49, ст. 6966; 2016, N 6, ст. 856; N 16, ст. 2265; N 23, ст. 3336; N 25, ст. 3845; N 26, ст. 4150; N 34, ст. 5284; N 39, ст. 5700; N 42, ст. 5990; N 48, ст. 6809; N 49, ст. 6971; 2017, N 6, ст. 1017; N 7, ст. 1081, 1133; N 23, ст. 3396, 3419; N 40, ст. 5892; N 48, ст. 7286).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