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Министерства труда и социальной защиты Российской Федерации и Министерства здравоохранения Российской Федерации № 861/1036 от 21 декабря 2017 г.</w:t>
      </w:r>
    </w:p>
    <w:p>
      <w:pPr>
        <w:pStyle w:val="Heading2"/>
        <w:rPr/>
      </w:pPr>
      <w:r>
        <w:rPr/>
        <w:t>Об утверждении методических рекомендаций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В целях реализации пунктов 2 и 3 части 2 статьи 7 Федерального закона от 28 декабря 2013 г. № 442-ФЗ «Об основах социального обслуживания граждан в Российской Федерации», пункта 1 части 1 статьи 14 Федерального закона от 21 ноября 2011 г. № 323-ФЗ «Об основах охраны здоровья граждан в Российской Федерации» и методического обеспечения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 п р и к а з ы в а ю:</w:t>
      </w:r>
    </w:p>
    <w:p>
      <w:pPr>
        <w:pStyle w:val="TextBody"/>
        <w:rPr/>
      </w:pPr>
      <w:r>
        <w:rPr/>
        <w:t>Утвердить прилагаемые методические рекомендации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rPr/>
      </w:pPr>
      <w:r>
        <w:rPr>
          <w:rStyle w:val="StrongEmphasis"/>
        </w:rPr>
        <w:t>М.А.Топилин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>
          <w:rStyle w:val="StrongEmphasis"/>
        </w:rPr>
        <w:t xml:space="preserve">Министр здравоохранения </w:t>
      </w:r>
    </w:p>
    <w:p>
      <w:pPr>
        <w:pStyle w:val="TextBody"/>
        <w:rPr/>
      </w:pPr>
      <w:r>
        <w:rPr/>
        <w:t xml:space="preserve">Российской Федерации </w:t>
      </w:r>
    </w:p>
    <w:p>
      <w:pPr>
        <w:pStyle w:val="TextBody"/>
        <w:spacing w:before="0" w:after="283"/>
        <w:rPr/>
      </w:pPr>
      <w:r>
        <w:rPr/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