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</w:r>
    </w:p>
    <w:p>
      <w:pPr>
        <w:pStyle w:val="Heading2"/>
        <w:rPr/>
      </w:pPr>
      <w:r>
        <w:rPr/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 в Российской трёхсторонней комиссии по регулированию социально-трудовых отношений (далее — Комиссия), именуемые в дальнейшем Сторонами, заключили на основании Трудового кодекса Российской Федерации настоящее Генеральное соглашение (далее — Соглашение), устанавливающее общие принципы регулирования социально-трудовых и связанных с ними экономических отношений на федеральном уровне в 2018 - 2020 годах и совместные действия Сторон по их реализации.</w:t>
      </w:r>
    </w:p>
    <w:p>
      <w:pPr>
        <w:pStyle w:val="TextBody"/>
        <w:rPr/>
      </w:pPr>
      <w:r>
        <w:rPr/>
        <w:t xml:space="preserve">Стороны признают главной целью Соглашения рост благосостояния населения путём повышения эффективности российской экономики и стимулирования внутреннего спроса. </w:t>
      </w:r>
    </w:p>
    <w:p>
      <w:pPr>
        <w:pStyle w:val="TextBody"/>
        <w:rPr/>
      </w:pPr>
      <w:r>
        <w:rPr/>
        <w:t>Стороны намерены проводить политику, способствующую развитию человеческого потенциала, внедрению принципов достойного труда, повышению эффективности государственного управления, социальной справедливости, ответственности и социального партнёрства.</w:t>
      </w:r>
    </w:p>
    <w:p>
      <w:pPr>
        <w:pStyle w:val="TextBody"/>
        <w:rPr/>
      </w:pPr>
      <w:r>
        <w:rPr/>
        <w:t>Соглашение является составной частью коллективно-договорного процесса в системе социального партнёрства и служит основой для разработки и заключения отраслевых соглашений на федеральном уровне и региональных соглашений.</w:t>
      </w:r>
    </w:p>
    <w:p>
      <w:pPr>
        <w:pStyle w:val="TextBody"/>
        <w:rPr/>
      </w:pPr>
      <w:r>
        <w:rPr/>
        <w:t>Стороны принимают на себя обязательства развивать взаимоотношения на основе принципов социального партнёрства, коллективно-договорного регулирования социально-трудовых отношений, соблюдать определённые Соглашением обязательства и договорённости.</w:t>
      </w:r>
    </w:p>
    <w:p>
      <w:pPr>
        <w:pStyle w:val="TextBody"/>
        <w:rPr/>
      </w:pPr>
      <w:r>
        <w:rPr>
          <w:rStyle w:val="StrongEmphasis"/>
        </w:rPr>
        <w:t>I. Экономическая политика</w:t>
      </w:r>
    </w:p>
    <w:p>
      <w:pPr>
        <w:pStyle w:val="TextBody"/>
        <w:rPr/>
      </w:pPr>
      <w:r>
        <w:rPr/>
        <w:t>Стороны считают, что в современных условиях экономическая политика должна быть направлена 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развитие человеческого потенциала как основного фактора экономического роста, формирование условий для самореализации граждан, роста реальных доходов работников, уровня пенсионного обеспечения и уровня жизни населения, устранения причин бедности;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модернизацию экономики, диверсификацию ее структуры, переход к инновационной модели развития, реиндустриализацию и ускорение роста отраслей экономики, имеющих ключевое значение для обеспечения обороноспособности, сохранения конкурентоспособности и независимого развития страны;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переориентацию национальной финансовой системы на удовлетворение потребностей реального сектора экономики, обеспечение её стабильности и устойчивости;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увеличение ненефтегазовых доходов федерального бюджета;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соответствия трудовых ресурсов потребностям экономики;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созданию высокопроизводительных рабочих мест;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создание условий для свободы предпринимательства и конкуренции, обеспечение защиты прав собственности, повышение конкурентоспособности российской экономики, как традиционных, так и новых секторов, в том числе благодаря повышению производительности труда;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общественного статуса и значимости предпринимательства и профсоюзов в развитии экономики страны;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диверсификацию экономики моногородов.</w:t>
      </w:r>
    </w:p>
    <w:p>
      <w:pPr>
        <w:pStyle w:val="TextBody"/>
        <w:rPr/>
      </w:pPr>
      <w:r>
        <w:rPr/>
        <w:t>Учитывая, что достижение этих целей невозможно без перехода к новой модели развития, в основе которой лежит баланс интересов общества, государства и бизнеса, Стороны признают необходимость осуществления значительных преобразований во всех сферах государственного регулирования с опорой на систему стратегического планирования и управления и использования проектного подхода.</w:t>
      </w:r>
    </w:p>
    <w:p>
      <w:pPr>
        <w:pStyle w:val="TextBody"/>
        <w:rPr/>
      </w:pPr>
      <w:r>
        <w:rPr/>
        <w:t>1.1.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конкурентоспособности российских товаров и услуг, снижение импортозависимости;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содействие цифровизации экономики, создание условий для развития новых секторов экономики, обеспечение максимально благоприятных условий для внедрения инноваций;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стимулирование инновационной и инвестиционной активности, включая инвестиции в развитие человеческого капитала;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развития инфраструктуры и повышения её качества, использование для этого цифровизации и инновационных технологий;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защита и развитие конкуренции, проведение эффективного антимонопольного регулирования;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стимулирование энергосбережения, модернизация системы обеспечения промышленной, технологической и экологической безопасности;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эффективности институтов развития и инструментов поддержки компаний;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сельского хозяйства, способного обеспечивать продовольственную безопасность страны, и повышение эффективности агропромышленного комплекса;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содействие развитию малого и среднего инновационного предпринимательства.</w:t>
      </w:r>
    </w:p>
    <w:p>
      <w:pPr>
        <w:pStyle w:val="TextBody"/>
        <w:rPr/>
      </w:pPr>
      <w:r>
        <w:rPr/>
        <w:t>1.2. В рамках дальнейшего совершенствования системы долгосрочного прогнозирования социально-экономического развития страны Стороны принимают на себя обязательства: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повышению эффективности стратегического планирования в Российской Федерации, включая участие работодателей и профсоюзов в подготовке, экспертизе, реализации и оценке эффективности выполнения стратегических документов, а также в формировании документов стратегического планирования, реализация которых затрагивает социально-трудовые и связанные с ними отношения, и осуществлять анализ их исполнения;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повышению эффективности государственного управления и бюджетных расходов, укреплению экономического суверенитета Российской Федерации, обеспечению экономической безопасности;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способствовать координации усилий по решению задач, достижению целей и прогнозно-плановых экономических показателей, установленных документами стратегического планирования;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участвовать в рассмотрении основных параметров среднесрочного и долгосрочного социально-экономического развития с учетом документов стратегического планирования;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участвовать в анализе хода и промежуточных итогов реализации стратегических документов социально-экономического развития страны и представлять предложения по уточнению соответствующих документов (включая стратегию социально-экономического развития Российской Федерации, отраслевые документы стратегического планирования Российской Федерации, основные направления деятельности Правительства Российской Федерации, государственные программы Российской Федерации, планы деятельности федеральных органов исполнительной власти и другие документы), а также достижения стратегических приоритетов социально-экономического развития, установленных отраслевыми документами стратегического планирования, планами деятельности Правительства Российской Федерации и федеральных органов исполнительной власти;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обеспечивать в соответствии со стандартным порядком участие объединений работодателей (предпринимателей) и объединений профсоюзов в проведении всех видов экспертизы стратегических документов и нормативных правовых актов и их проектов, в том числе проводить оценку регулирующего воздействия и оценку фактического воздействия;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участвовать в рассмотрении и подготовке предложений по проекту плана законопроектной деятельности Правительства Российской Федерации на следующий год;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предусмотреть в рамках стратегического планирования мероприятия по анализу и прогнозированию баланса трудовых ресурсов (с учётом миграции) на федеральном, региональном и местном уровнях.</w:t>
      </w:r>
    </w:p>
    <w:p>
      <w:pPr>
        <w:pStyle w:val="TextBody"/>
        <w:rPr/>
      </w:pPr>
      <w:r>
        <w:rPr/>
        <w:t>1.3. Стороны признают основными целями денежно-кредитной политики: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независимости и устойчивости денежно-кредитной и финансовой системы;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недопущение резких колебаний курса национальной валюты;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доступности долгосрочного кредитования для отечественных предприятий реального сектора экономики;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совершенствование важнейших рыночных механизмов, включая финансовые институты, повышение эффективности институтов и инструментов поддержки производственных инновационных компаний; содействие повышению доступности заемного финансирования, в том числе банковского, расширение использования фондового рынка для финансирования инвестиционных проектов, прежде всего производственных компаний.</w:t>
      </w:r>
    </w:p>
    <w:p>
      <w:pPr>
        <w:pStyle w:val="TextBody"/>
        <w:rPr/>
      </w:pPr>
      <w:r>
        <w:rPr/>
        <w:t>1.4. Стороны полагают, что современная внешняя экономическая и политическая ситуация требует пересмотра приоритетов Российской Федерации в международных экономических отношениях. В целях развития внешнеэкономических отношений, обеспечивающих независимое и сбалансированное развитие отечественной экономики, повышение уровня жизни населения, Стороны принимают на себя следующие обязательства: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рассматривать социально-экономические последствия участия Российской Федерации в международных торговых договорах;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способствовать сокращению зависимости российской экономики от импорта на основе поддержки приоритетных секторов экономики;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способствовать учёту интересов Сторон при принятии решений в рамках интеграционных процессов и взаимодействия в многосторонних форматах;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содействовать стимулированию несырьевого экспорта.</w:t>
      </w:r>
    </w:p>
    <w:p>
      <w:pPr>
        <w:pStyle w:val="TextBody"/>
        <w:rPr/>
      </w:pPr>
      <w:r>
        <w:rPr/>
        <w:t>1.5. В части повышения эффективности системы государственного управления и регулирования Стороны принимают на себя обязательства содействовать: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повышению эффективности работы госслужащих и их ориентированности на достижение результатов, использованию проектных принципов в государственном управлении;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цифровизации государственного управления, максимальному переходу на электронное взаимодействие с органами власти;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развитию конкуренции и сокращению масштабов прямого участия государства в конкурентных секторах экономики;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снижению избыточных административных барьеров в экономике;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совместному обсуждению проектов законодательных, иных нормативных правовых и других актов органов государственной власти, касающихся законодательства о банкротстве и регулирования деятельности арбитражных управляющих, с целью усиления реабилитационной направленности применения процедур банкротства для развития экономики;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проведению анализа практики применения уголовного законодательства и законодательства об административных правонарушениях в сфере экономических преступлений и правонарушений в целях минимизации негативных последствий таких преступлений и правонарушений со стороны руководителей, должностных лиц или отдельных сотрудников для организации и ее работников, а также уголовно-процессуального законодательства в целях совершенствования законодательства и ограничения возможности использования механизма возбуждения уголовных дел и дел о привлечении к административной ответственности.</w:t>
      </w:r>
    </w:p>
    <w:p>
      <w:pPr>
        <w:pStyle w:val="TextBody"/>
        <w:rPr/>
      </w:pPr>
      <w:r>
        <w:rPr/>
        <w:t>Стороны считают, что бюджетная политика должна быть переориентирована на поддержку роста человеческого капитала, усиление социальной защиты граждан, снижение экономического и социального неравенства, модернизацию и формирование новой структуры экономики, создание потенциала будущего роста. В связи с этим Стороны принимают на себя следующие обязательства: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 Российской Федерации,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с приложениями № 1 и № 2), в период между внесением их в Правительство Российской Федерации и рассмотрением на заседании Правительства Российской Федерации;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исходить при подготовке проекта федерального закона о федеральном бюджете из приоритетности сфер, направленных на сохранение и развитие человеческого капитала, в том числе здравоохранения, образования, науки, активной занятости, транспортной и социальной инфраструктуры;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содействовать повышению эффективности бюджетных расходов и устранению неэффективного и нецелевого расходования бюджетных средств.</w:t>
      </w:r>
    </w:p>
    <w:p>
      <w:pPr>
        <w:pStyle w:val="TextBody"/>
        <w:rPr/>
      </w:pPr>
      <w:r>
        <w:rPr/>
        <w:t>1.6. Исходя из необходимости формирования эффективной тарифной и ценовой политики, способствующей сокращению экономических и социальных диспропорций и их негативного влияния на экономику в целом и доходы населения в частности, включая согласованность с динамикой денежных доходов населения и необходимость снижения темпов инфляции, Стороны принимают на себя обязательства: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участвовать в совершенствовании законодательной базы регулирования цен (тарифов) субъектов естественных монополий;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экономики, по вопросам установления на федеральном уровне предельных уровней регулируемых цен (тарифов) на продукцию (услуги) субъектов естественных монополий;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рассматривать вопросы государственного контроля соблюдения установленных на федеральном уровне регулируемых цен (тарифов) на продукцию (услуги) субъектов естественных монополий, предельных цен и тарифов на товары и услуги организаций коммунального комплекса;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участвовать в подготовке предложений по отдельным элементам тарифной политики, включая вопросы учета экономически обоснованных расходов работодателей на оплату труда персонала;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способствовать развитию системы общественной экспертизы регулируемых цен и тарифов на федеральном и региональном уровнях на этапе их согласования органом государственной власти, осуществляющим соответствующие полномочия.</w:t>
      </w:r>
    </w:p>
    <w:p>
      <w:pPr>
        <w:pStyle w:val="TextBody"/>
        <w:rPr/>
      </w:pPr>
      <w:r>
        <w:rPr/>
        <w:t xml:space="preserve">1.7. Стороны считают, что эффективная налоговая политика должна стимулировать развитие экономики и создание рабочих мест. </w:t>
      </w:r>
    </w:p>
    <w:p>
      <w:pPr>
        <w:pStyle w:val="TextBody"/>
        <w:rPr/>
      </w:pPr>
      <w:r>
        <w:rPr/>
        <w:t>Стороны принимают на себя обязательства: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снижению налоговой нагрузки на предпринимателей, инвестирующих в модернизацию экономики и создающих новые рабочие места, провести анализ существующих налоговых стимулов и механизмов поддержки инвестиционной активности организаций и подготовить предложения по повышению их эффективности;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обеспечить стабильность и предсказуемость уровня фискальной нагрузки в среднесрочной перспективе, переход на методологию расчета величины совокупной фискальной нагрузки на бизнес в Российской Федерации;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обеспечить дальнейшее повышение качества налогового администрирования с возможностью снижения фискальной нагрузки при увеличении поступлений в бюджеты всех уровней благодаря росту эффективности администрирования;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консультации о внесении изменений в Налоговый кодекс Российской Федерации в части установления социального налогового вычета по налогу на доходы физических лиц для малоимущих работников (с учетом семейной нагрузки) в размере прожиточного минимума трудоспособного населения в соответствующем субъекте Российской Федерации за каждый месяц налогового периода, а также в части целесообразности установления прогрессивной шкалы налогообложения доходов физических лиц;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рассмотреть и подготовить предложения по основным направлениям бюджетной, налоговой политики и таможенно-тарифной политики в период между внесением проекта соответствующего документа в Правительство Российской Федерации и рассмотрением на заседании Правительства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рассматривать вопросы выполнения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(тарифов) на продукцию (услуги) субъектов естественных монополий, предельных индексов и тарифов на товары и услуги организаций коммунального комплекса и определении объемов бюджетного финансирования работ, услуг в рамках выполнения государственных заданий, осуществления закупок для обеспечения государственных нужд, по итогам рассмотрения указанных вопросов в случае необходимости проводить обсуждение направлений совершенствования законодательства.</w:t>
      </w:r>
    </w:p>
    <w:p>
      <w:pPr>
        <w:pStyle w:val="TextBody"/>
        <w:rPr/>
      </w:pPr>
      <w:r>
        <w:rPr>
          <w:rStyle w:val="StrongEmphasis"/>
        </w:rPr>
        <w:t>II. Заработная плата, доходы и уровень жизни населения</w:t>
      </w:r>
    </w:p>
    <w:p>
      <w:pPr>
        <w:pStyle w:val="TextBody"/>
        <w:rPr/>
      </w:pPr>
      <w:r>
        <w:rPr/>
        <w:t>Стороны считают необходимым в предстоящий период разработать и реализовать меры, обеспечивающие право работника на достойный труд, реализацию государственных гарантий по оплате труда, повышение уровня реальной заработной платы, совершенствование политики доходов и повышение уровня жизни населения. В этих целях Стороны обязуются:</w:t>
      </w:r>
    </w:p>
    <w:p>
      <w:pPr>
        <w:pStyle w:val="TextBody"/>
        <w:rPr/>
      </w:pPr>
      <w:r>
        <w:rPr/>
        <w:t xml:space="preserve">2.1. Содействовать реализации законодательных норм по обеспечению повышения уровня реального содержания заработной платы, механизмов проведения индексации. </w:t>
      </w:r>
    </w:p>
    <w:p>
      <w:pPr>
        <w:pStyle w:val="TextBody"/>
        <w:rPr/>
      </w:pPr>
      <w:r>
        <w:rPr/>
        <w:t xml:space="preserve">Провести анализ динамики реальной заработной платы. </w:t>
      </w:r>
    </w:p>
    <w:p>
      <w:pPr>
        <w:pStyle w:val="TextBody"/>
        <w:rPr/>
      </w:pPr>
      <w:r>
        <w:rPr/>
        <w:t xml:space="preserve">Провести консультации общероссийских объединений профсоюзов и общероссийских объединений работодателей по вопросам совершенствования механизмов индексации заработной платы, в том числе по обеспечению дифференцированных подходов к ее индексации в отраслевых соглашениях и коллективных договорах. </w:t>
      </w:r>
    </w:p>
    <w:p>
      <w:pPr>
        <w:pStyle w:val="TextBody"/>
        <w:rPr/>
      </w:pPr>
      <w:r>
        <w:rPr/>
        <w:t>Разработать по итогам консультаций при необходимости рекомендации сторон общероссийских объединений профсоюзов и общероссийских объединений работодателей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Федерации.</w:t>
      </w:r>
    </w:p>
    <w:p>
      <w:pPr>
        <w:pStyle w:val="TextBody"/>
        <w:rPr/>
      </w:pPr>
      <w:r>
        <w:rPr/>
        <w:t xml:space="preserve">2.2. Обеспечить поддержание минимального размера оплаты труда на уровне прожиточного минимума трудоспособного населения и провести консультации по дальнейшему соотношению данных показателей при совершенствовании их содержания. </w:t>
      </w:r>
    </w:p>
    <w:p>
      <w:pPr>
        <w:pStyle w:val="TextBody"/>
        <w:rPr/>
      </w:pPr>
      <w:r>
        <w:rPr/>
        <w:t xml:space="preserve">Провести консультации Сторон и при необходимости внести предложения по вопросам разработки методики исчисления величины минимального (восстановительного) потребительского бюджета трудоспособного работающего населения в целом по Российской Федерации и в субъектах Российской Федерации с учетом возможной дифференциации бюджетов в зависимости от целей и задач их применения. </w:t>
      </w:r>
    </w:p>
    <w:p>
      <w:pPr>
        <w:pStyle w:val="TextBody"/>
        <w:rPr/>
      </w:pPr>
      <w:r>
        <w:rPr/>
        <w:t xml:space="preserve">Провести консультации Сторон и подготовить предложения по составу потребительской корзины и совершенствованию методологии определения величины прожиточного минимума. </w:t>
      </w:r>
    </w:p>
    <w:p>
      <w:pPr>
        <w:pStyle w:val="TextBody"/>
        <w:rPr/>
      </w:pPr>
      <w:r>
        <w:rPr/>
        <w:t>2.3. Разработать предложения по осуществлению контроля за реализацией региональных соглашений о минимальной заработной плате.</w:t>
      </w:r>
    </w:p>
    <w:p>
      <w:pPr>
        <w:pStyle w:val="TextBody"/>
        <w:rPr/>
      </w:pPr>
      <w:r>
        <w:rPr/>
        <w:t>2.4. Проводить мониторинг реализации статьи 133.1 Трудового кодекса Российской Федерации (установление минимальной заработной платы в субъектах Российской Федерации).</w:t>
      </w:r>
    </w:p>
    <w:p>
      <w:pPr>
        <w:pStyle w:val="TextBody"/>
        <w:rPr/>
      </w:pPr>
      <w:r>
        <w:rPr/>
        <w:t>2.5. Провести консультации по вопросам установления размера минимальной заработной платы в субъектах Российской Федерации, в том числе для работников организаций, финансируемых из бюджетов субъектов Российской Федерации и местных бюджетов, а также из федерального бюджета.</w:t>
      </w:r>
    </w:p>
    <w:p>
      <w:pPr>
        <w:pStyle w:val="TextBody"/>
        <w:rPr/>
      </w:pPr>
      <w:r>
        <w:rPr/>
        <w:t xml:space="preserve">2.6. Обеспечивать начисление районных коэффициентов и процентных надбавок к заработной плате за стаж работы в районах Крайнего Севера и приравненных к ним местностях. </w:t>
      </w:r>
    </w:p>
    <w:p>
      <w:pPr>
        <w:pStyle w:val="TextBody"/>
        <w:rPr/>
      </w:pPr>
      <w:r>
        <w:rPr/>
        <w:t>2.7. Провести консультации и подготовить предложения по вопросам установления размеров минимальных тарифных ставок, минимальных окладов, базовых окладов, базовых ставок заработной платы, определяющих месячную заработную плату работников.</w:t>
      </w:r>
    </w:p>
    <w:p>
      <w:pPr>
        <w:pStyle w:val="TextBody"/>
        <w:rPr/>
      </w:pPr>
      <w:r>
        <w:rPr/>
        <w:t xml:space="preserve">2.8. Проводить мониторинг повышения заработной платы отдельных категорий работников социальной сферы и науки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г.№ 761 «О Национальной стратегии действий в интересах детей на 2012 - 2017 годы» 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 в рамках реализации Программы поэтапного совершенствования системы оплаты труда в государственных (муниципальных) учреждениях на 2012 - 2018 годы и планов мероприятий («дорожных карт»), связанных с изменениями в отраслях социальной сферы, направленными на повышение эффективности здравоохранения и социального обслуживания населения, культуры, образования и науки. </w:t>
      </w:r>
    </w:p>
    <w:p>
      <w:pPr>
        <w:pStyle w:val="TextBody"/>
        <w:rPr/>
      </w:pPr>
      <w:r>
        <w:rPr/>
        <w:t xml:space="preserve">2.9. Рассматривать при формировании проекта федерального бюджета на очередной год и плановый период параметры повышения заработной платы отдельных категорий работников бюджетной сферы, определенных указами Президента Российской Федерации, и индексации заработной платы других категорий работников бюджетной сферы. </w:t>
      </w:r>
    </w:p>
    <w:p>
      <w:pPr>
        <w:pStyle w:val="TextBody"/>
        <w:rPr/>
      </w:pPr>
      <w:r>
        <w:rPr/>
        <w:t>2.10. Провести мониторинг увеличения уровня ставок, окладов заработной платы в сфере здравоохранения, образования, культуры и спорта и их доли в структуре заработной платы по субъектам Российской Федерации и при необходимости подготовить предложения по их оптимизации.</w:t>
      </w:r>
    </w:p>
    <w:p>
      <w:pPr>
        <w:pStyle w:val="TextBody"/>
        <w:rPr/>
      </w:pPr>
      <w:r>
        <w:rPr/>
        <w:t>2.11. Проводить работу, направленную на увеличение доли ставок заработной платы (должностных окладов) в структуре заработной платы работников организаций бюджетной сферы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утверждаемыми Комиссией.</w:t>
      </w:r>
    </w:p>
    <w:p>
      <w:pPr>
        <w:pStyle w:val="TextBody"/>
        <w:rPr/>
      </w:pPr>
      <w:r>
        <w:rPr/>
        <w:t>2.12. Провести консультации с целью подготовки предложений о соотношениях уровней заработной платы отдельных категорий работников учреждений бюджетной сферы с учетом квалификации, сложности и ответственности их труда.</w:t>
      </w:r>
    </w:p>
    <w:p>
      <w:pPr>
        <w:pStyle w:val="TextBody"/>
        <w:rPr/>
      </w:pPr>
      <w:r>
        <w:rPr/>
        <w:t xml:space="preserve">2.13. Провести консультации и при необходимости разработать нормативный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обобщения практики установления базовых окладов (базовых должностных окладов), базовых ставок заработной платы в системах оплаты труда работников государственных и муниципальных учреждений. </w:t>
      </w:r>
    </w:p>
    <w:p>
      <w:pPr>
        <w:pStyle w:val="TextBody"/>
        <w:rPr/>
      </w:pPr>
      <w:r>
        <w:rPr/>
        <w:t>2.14. Обеспечивать своевременную (до внесения в Государственную Думу Федерального Собрания Российской Федерации проекта федерального закона о федеральном бюджете на будущий год и последующий плановый период) разработку Комиссией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>
      <w:pPr>
        <w:pStyle w:val="TextBody"/>
        <w:rPr/>
      </w:pPr>
      <w:r>
        <w:rPr/>
        <w:t>2.15. Рассматривать вопросы дифференциации и прозрачности заработной платы различных категорий работников, включая административно-управленческий персонал, в государственных корпорациях и на предприятиях с преобладающим государственным участием,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экономики.</w:t>
      </w:r>
    </w:p>
    <w:p>
      <w:pPr>
        <w:pStyle w:val="TextBody"/>
        <w:rPr/>
      </w:pPr>
      <w:r>
        <w:rPr/>
        <w:t>2.16. Разработать предложения по сокращению социальной дифференциации доходов работающего населения путем повышения уровня доходов наименее оплачиваемых категорий работающих, в том числе по преодолению бедности среди работающего населения.</w:t>
      </w:r>
    </w:p>
    <w:p>
      <w:pPr>
        <w:pStyle w:val="TextBody"/>
        <w:rPr/>
      </w:pPr>
      <w:r>
        <w:rPr/>
        <w:t>2.17. Провести консультации по разработке согласованных предложений по отраслевым системам оплаты труда.</w:t>
      </w:r>
    </w:p>
    <w:p>
      <w:pPr>
        <w:pStyle w:val="TextBody"/>
        <w:rPr/>
      </w:pPr>
      <w:r>
        <w:rPr/>
        <w:t>2.18. Рекомендовать организациям устанавливать системы оплаты труда и определять системы нормирования труда коллективными договорами, соглашениями, локальными нормативными актами организаций с учетом мнения представительного органа работников.</w:t>
      </w:r>
    </w:p>
    <w:p>
      <w:pPr>
        <w:pStyle w:val="TextBody"/>
        <w:rPr/>
      </w:pPr>
      <w:r>
        <w:rPr/>
        <w:t>2.19. Проводить работу по содействию организации нормирования труда, в том числе: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научно-методическому обеспечению организации нормирования труда;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актуализации по мере необходимости типовых отраслевых норм труда, в том числе в сферах здравоохранения, образования и культуры;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по профессиональной подготовке специалистов по нормированию труда.</w:t>
      </w:r>
    </w:p>
    <w:p>
      <w:pPr>
        <w:pStyle w:val="TextBody"/>
        <w:rPr/>
      </w:pPr>
      <w:r>
        <w:rPr/>
        <w:t xml:space="preserve">2.20. Реализовать меры, предусмотренные трудовым законодательством, направленные на предотвращение возникновения просроченной задолженности по заработной плате, а также разработать при необходимости дополнительные меры по обеспечению своевременной и в полном объеме оплаты труда в организациях всех форм собственности. </w:t>
      </w:r>
    </w:p>
    <w:p>
      <w:pPr>
        <w:pStyle w:val="TextBody"/>
        <w:rPr/>
      </w:pPr>
      <w:r>
        <w:rPr/>
        <w:t>2.21. Содействовать реализации мер и механизмов по защите материальных прав работников в случае несостоятельности (банкротства) или неплатежеспособности организации.</w:t>
      </w:r>
    </w:p>
    <w:p>
      <w:pPr>
        <w:pStyle w:val="TextBody"/>
        <w:rPr/>
      </w:pPr>
      <w:r>
        <w:rPr/>
        <w:t>Провести консультации по созданию механизмов защиты материальных прав работников в случае несостоятельности (банкротства) или неплатежеспособности организации, в том числе на основе саморегулируемых организаций, страховых принципов, централизованного или децентрализованного резервирования средств, включая создание гарантийных учреждений.</w:t>
      </w:r>
    </w:p>
    <w:p>
      <w:pPr>
        <w:pStyle w:val="TextBody"/>
        <w:rPr/>
      </w:pPr>
      <w:r>
        <w:rPr/>
        <w:t>2.22.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>
      <w:pPr>
        <w:pStyle w:val="TextBody"/>
        <w:rPr/>
      </w:pPr>
      <w:r>
        <w:rPr>
          <w:rStyle w:val="StrongEmphasis"/>
        </w:rPr>
        <w:t>III. Развитие рынка труда и содействие занятости населения</w:t>
      </w:r>
    </w:p>
    <w:p>
      <w:pPr>
        <w:pStyle w:val="TextBody"/>
        <w:rPr/>
      </w:pPr>
      <w:r>
        <w:rPr/>
        <w:t xml:space="preserve">Стороны считают создание достойных рабочих мест, обеспечение полной, продуктивной и свободно избранной занятости населения Российской Федерации одним из основных государственных приоритетов страны. </w:t>
      </w:r>
    </w:p>
    <w:p>
      <w:pPr>
        <w:pStyle w:val="TextBody"/>
        <w:rPr/>
      </w:pPr>
      <w:r>
        <w:rPr/>
        <w:t>В этих целях Стороны считают необходимым осуществлять взаимодействие, направленное на: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созданию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системы информации о рынке труда;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эффективности государственной политики занятости, качества и доступности государственных услуг в сфере содействия занятости населения;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качества рабочей силы и развитие ее профессиональной и территориальной мобильности;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правового регулирования рынка труда и занятости;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регулирования привлечения на рынок труда иностранной рабочей силы с учетом принципа приоритетности трудоустройства граждан Российской Федерации;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расширение возможностей трудоустройства для молодёжи, женщин, имеющих несовершеннолетних детей, лиц с ограниченными физическими возможностями;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системы государственных гарантий защиты от безработицы;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снижение занятости наемных работников без оформления трудовых отношений или регистрации собственного дела.</w:t>
      </w:r>
    </w:p>
    <w:p>
      <w:pPr>
        <w:pStyle w:val="TextBody"/>
        <w:rPr/>
      </w:pPr>
      <w:r>
        <w:rPr/>
        <w:t>3.1. С целью создания рабочих мест с высокой производительностью, безопасными условиями труда и достойной заработной платой Стороны обязуются осуществлять следующие мероприятия: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совершенствовать систему прогнозирования спроса и предложения рабочей силы, информирования о рынке труда;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разрабатывать и реализовывать меры, в том числе превентивного характера, направленные на поддержку занятости работников реструктурируемых градообразующих организаций и развитие занятости населения в моногородах;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в рамках Комиссии экспертизы государственных программ Российской Федерации с точки зрения создания высокопроизводительных рабочих мест;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проводить консультации по вопросам экономического стимулирования работодателей, создающих новые рабочие места и (или) модернизирующих действующие рабочие места.</w:t>
      </w:r>
    </w:p>
    <w:p>
      <w:pPr>
        <w:pStyle w:val="TextBody"/>
        <w:rPr/>
      </w:pPr>
      <w:r>
        <w:rPr/>
        <w:t>3.2. С целью повышения эффективности государственной активной политики, качества и доступности государственных услуг в сфере содействия занятости населения Стороны обязуются осуществлять следующие мероприятия, в том числе: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подготовить на основе анализа исполнения полномочий субъектов Российской Федерации в сфере содействия занятости населения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разрабатывать новые направления активной политики занятости населения и предложения по их финансовой обеспеченности;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разрабатывать и реализовывать дополнительные мероприятия в сфере занятости населения, направленные на снижение напряженности на рынке труда субъектов Российской Федерации, в том числе в монопрофильных образованиях, за счет средств федерального бюджета;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способствовать развитию территориальной мобильности трудовых ресурсов, включая повышение доступности для работодателей программ повышения мобильности трудовых ресурсов.</w:t>
      </w:r>
    </w:p>
    <w:p>
      <w:pPr>
        <w:pStyle w:val="TextBody"/>
        <w:rPr/>
      </w:pPr>
      <w:r>
        <w:rPr/>
        <w:t>3.3. В целях повышения качества предоставления услуг в сфере содействия занятости населения Стороны считают необходимым совершенствовать деятельность органов службы занятости, внедрение в ее практику программ и услуг, предоставляемых гражданам и работодателям, соответствующих современной экономической ситуации.</w:t>
      </w:r>
    </w:p>
    <w:p>
      <w:pPr>
        <w:pStyle w:val="TextBody"/>
        <w:rPr/>
      </w:pPr>
      <w:r>
        <w:rPr/>
        <w:t>В связи с этим предполагается реализовать следующие мероприятия: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эффективной системы взаимодействия органов службы занятости населения с получателями государственных услуг в области содействия занятости населения (с гражданами и работодателями);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обеспечение информированности граждан и работодателей о предоставляемых органами службы занятости государственных услугах, а также о наличии вакансий в различных субъектах Российской Федерации. </w:t>
      </w:r>
    </w:p>
    <w:p>
      <w:pPr>
        <w:pStyle w:val="TextBody"/>
        <w:rPr/>
      </w:pPr>
      <w:r>
        <w:rPr/>
        <w:t>3.4. С целью повышения качества рабочей силы и развития ее профессиональной мобильности Стороны будут осуществлять следующие мероприятия, в том числе: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разработку национальной стратегии развития трудовых ресурсов и подготовки кадров с учётом Рекомендации Международной организации труда № 195 «О развитии людских ресурсов и подготовке кадров»;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развитию материально-технической базы государственных и муниципальных образовательных организаций;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опережающего профессионального обучения работников, подлежащих высвобождению;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развитие государственно-общественной системы управления качеством профессионального образования и обучения;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экономическое стимулирование участия бизнеса в развитии профессионального образования и обучения.</w:t>
      </w:r>
    </w:p>
    <w:p>
      <w:pPr>
        <w:pStyle w:val="TextBody"/>
        <w:rPr/>
      </w:pPr>
      <w:r>
        <w:rPr/>
        <w:t xml:space="preserve">3.5. Стороны считают необходимым 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системы признания и оценки результатов внутрипроизводственного обучения;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профессиональной мобильности на основе профессионального обучения и дополнительного профессионального образования, в том числе безработных граждан;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развитие системы профессиональной ориентации. </w:t>
      </w:r>
    </w:p>
    <w:p>
      <w:pPr>
        <w:pStyle w:val="TextBody"/>
        <w:rPr/>
      </w:pPr>
      <w:r>
        <w:rPr/>
        <w:t>Стороны особое внимание уделят: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развитию Национальной системы квалификаций, в том числе: модернизации системы профессионального образования, развитию его технологической базы, системы независимой оценки квалификаций, внедрению профессиональных стандартов;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обеспечению взаимосвязи требований к рабочему месту, уровня профессионального образования работников и роста заработной платы в зависимости от повышения уровня квалификации работников;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>совершенствованию мер по защите прав работающих в условиях нестандартных форм занятости.</w:t>
      </w:r>
    </w:p>
    <w:p>
      <w:pPr>
        <w:pStyle w:val="TextBody"/>
        <w:rPr/>
      </w:pPr>
      <w:r>
        <w:rPr/>
        <w:t>3.6. Стороны разработают и реализуют меры, способствующие расширению возможностей трудоустройства для молодёжи, женщин, имеющих несовершеннолетних детей, лиц, испытывающих трудности в поиске работы, по следующим направлениям: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трудоустройства на постоянные рабочие места;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консультаций по вопросу совершенствования нормативной правовой базы в части предоставления рабочего места молодежи, вышедшей на рынок труда;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принятию мер, направленных на создание условий для совмещения женщинами работы (учебы) и воспитания детей;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распространение лучшей практики реализации мероприятий по обеспечению занятости молодёжи, женщин, имеющих несовершеннолетних детей;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разработка предложений по совершенствованию политики в сфере содействия занятости молодёжи, женщин, имеющих несовершеннолетних детей. </w:t>
      </w:r>
    </w:p>
    <w:p>
      <w:pPr>
        <w:pStyle w:val="TextBody"/>
        <w:rPr/>
      </w:pPr>
      <w:r>
        <w:rPr/>
        <w:t>3.7. Стороны особое внимание уделят совершенствованию системы трудоустройства и занятости инвалидов с учетом реализации норм Конвенции ООН «О правах инвалидов» (резолюция 61/106 Генеральной Ассамблеи от 13 декабря 2006 г.), ратифицированной Российской Федерацией, в части трудоустройства и содействия занятости инвалидов, включая: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условий для интеграции в трудовую деятельность лиц с ограниченными физическими возможностями;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усиление роли государственного сектора экономики в вопросах обеспечения занятости и трудоустройства инвалидов;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модернизация системы профессиональной подготовки инвалидов, увеличение доли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оценки эффективности мер по содействию трудоустройству инвалидов в России и сравнение российской практики с зарубежным опытом;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распространение практик субъектов Российской Федерации, государственных и коммерческих организаций, малых предприятий по реализации мероприятий по обеспечению занятости инвалидов;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мониторинга занятости инвалидов, включая оценку эффективности их трудоустройства при содействии органов службы занятости;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системы трудоустройства инвалидов, в том числе за счет механизма поддержки занятости;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внедрение в практику принципа «разумного приспособления» при создании и оснащении рабочих мест для трудоустройства инвалидов;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экономической заинтересованности работодателей в трудоустройстве инвалидов;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>определение механизма финансирования создания специальных рабочих мест.</w:t>
      </w:r>
    </w:p>
    <w:p>
      <w:pPr>
        <w:pStyle w:val="TextBody"/>
        <w:rPr/>
      </w:pPr>
      <w:r>
        <w:rPr/>
        <w:t xml:space="preserve">3.8. С целью совершенствования системы государственных гарантий защиты от безработицы Стороны примут меры по следующим направлениям: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модернизация механизма социальной поддержки граждан, потерявших работу и заработок, проведение консультаций по вопросу установления минимальной и максимальной величины пособия по безработице;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консультаций по вопросу установления размера пособия по безработице не ниже прожиточного минимума трудоспособного населения в целом по Российской Федерации, а также порядка и сроков его индексации;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ежегодное рассмотрение Комиссией вопроса об установлении минимальной и максимальной величины пособия по безработице в период разработки проекта федерального закона о федеральном бюджете на очередной финансовый год и плановый период;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>проведение консультаций по вопросу внедрения механизма страховых принципов защиты от безработицы.</w:t>
      </w:r>
    </w:p>
    <w:p>
      <w:pPr>
        <w:pStyle w:val="TextBody"/>
        <w:rPr/>
      </w:pPr>
      <w:r>
        <w:rPr/>
        <w:t xml:space="preserve">3.9. С целью снижения численности граждан, занятых наемным трудом без оформления трудовых отношений или регистрации собственного дела, в том числе: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уровня информированности граждан об их правах в сфере труда;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отношений, в том числе с расширением участия правовой инспекции труда профсоюзов. </w:t>
      </w:r>
    </w:p>
    <w:p>
      <w:pPr>
        <w:pStyle w:val="TextBody"/>
        <w:rPr/>
      </w:pPr>
      <w:r>
        <w:rPr/>
        <w:t>3.10. В целях повышения эффективности использования иностранной рабочей силы с учётом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необходимым: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совершенствовать нормативно-правовую базу в сфере привлечения и использования иностранной рабочей силы, в том числе по вопросам участия региональных трехсторонних комиссий по регулированию социально-трудовых отношений в регулировании привлечения иностранной рабочей силы, включая определение потребности экономики в иностранной рабочей силе, формирование квот, установление допустимой доли иностранных работников;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о мерах, обеспечивающих приоритет трудоустройства национальных рабочих кадров на квалифицированные рабочие места;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по совершенствованию порядка определения потребности экономики в иностранной рабочей силе и формирования квот для лиц, прибывших в Российскую Федерацию в порядке, требующем получения визы;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оперативно проводить консультации по вопросам установления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Федерации, в соответствии с потребностями субъектов Российской Федерации;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консультации по вопросам разработки и реализации миграционной политики в области трудовой миграции;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по привлечению для осуществления трудовой деятельности иностранных работников с учетом дифференцированного подхода к привлечению различных категорий мигрантов;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осуществлять и развивать мониторинг напряженности на рынке труда в связи с использование иностранной рабочей силы;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>проводить мониторинг численности иностранных граждан, осуществляющих трудовую деятельность на территории Российской Федерации.</w:t>
      </w:r>
    </w:p>
    <w:p>
      <w:pPr>
        <w:pStyle w:val="TextBody"/>
        <w:rPr/>
      </w:pPr>
      <w:r>
        <w:rPr/>
        <w:t>3.11. В целях совершенствования системы информации о рынке труда Стороны будут содействовать осуществлению следующих мер, в том числе: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консультаций по совершенствованию прогноза баланса трудовых ресурсов на рынке труда с целью увеличения периода прогнозирования, уточнения потребности в трудовых ресурсах в профессионально-квалификационном и региональном разрезах;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мониторинга и оценка качества и доступности государственных услуг в области содействия занятости населения;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мониторинга и оценка качества и доступности профессионального образования;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качества и достоверности, расширение доступности официальной статистической информации и ведомственных мониторингов по вопросам движения рабочих мест, занятости и безработицы, качества рабочей силы, профессионального обучения и дополнительного профессионального образования, условий труда на рабочих местах;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развитие информационно-аналитической системы «Общероссийская база вакансий «Работа в России» с целью обеспечения эффективности взаимодействия в электронном виде органов службы занятости с работодателями и гражданами, ищущими работу;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>проведение консультаций о развитии электронного кадрового документооборота.</w:t>
      </w:r>
    </w:p>
    <w:p>
      <w:pPr>
        <w:pStyle w:val="TextBody"/>
        <w:rPr/>
      </w:pPr>
      <w:r>
        <w:rPr/>
        <w:t xml:space="preserve">3.12. В целях повышения престижа рабочих профессий Стороны обязуются способствовать проведению Всероссийского конкурса профессионального мастерства «Лучший по профессии», подготавливать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 </w:t>
      </w:r>
    </w:p>
    <w:p>
      <w:pPr>
        <w:pStyle w:val="TextBody"/>
        <w:rPr/>
      </w:pPr>
      <w:r>
        <w:rPr>
          <w:rStyle w:val="StrongEmphasis"/>
        </w:rPr>
        <w:t>IV. Социальное страхование, социальная защита, развитие отраслей социальной сферы</w:t>
      </w:r>
    </w:p>
    <w:p>
      <w:pPr>
        <w:pStyle w:val="TextBody"/>
        <w:rPr/>
      </w:pPr>
      <w:r>
        <w:rPr/>
        <w:t>В целях развития эффективной и устойчивой системы обязательного социального страхования, повышения уровня социальной защиты работающих граждан Стороны принимают на себя следующие обязательства:</w:t>
      </w:r>
    </w:p>
    <w:p>
      <w:pPr>
        <w:pStyle w:val="TextBody"/>
        <w:rPr/>
      </w:pPr>
      <w:r>
        <w:rPr/>
        <w:t>4.1. Продолжить работу по формированию системы защиты работников от социальных рисков на основе страховых принципов и осуществить в этих целях меры, направленные на: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развитие социального страхования и соблюдение страховых принципов;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перевод нестраховых выплат в систему государственной социальной помощи;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безусловной выплаты гражданам гарантированных видов страхового обеспечения по обязательному социальному страхованию;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методики расчёта размера пособий по временной нетрудоспособности и в связи с материнством;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переход к определению тарифов страховых взносов и обязательств по видам обязательного социального страхования на основе актуарных расчетов;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определение правового статуса государственных внебюджетных фондов, механизмов участия социальных партнеров в управлении и контроле за формированием и целевым расходованием страховых средств;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недопущение изъятия средств государственных внебюджетных фондов на цели, не предусмотренные законодательством обязательного социального страхования, их перераспределение между бюджетами фондов на безвозвратной основе;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информационной открытости государственных внебюджетных фондов;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развитие систем добровольного пенсионного, медицинского, социального страхования;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порядка формирования пенсионных прав граждан в системе обязательного пенсионного страхования;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продолжение реализации Стратегии долгосрочного развития пенсионной системы Российской Федерации, утвержденной распоряжением Правительства Российской Федерации от 25 декабря 2012 г. № 2524-р;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>сохранение обязательной страховой составляющей для системы досрочного пенсионного обеспечения по условиям труда, совершенствование тарифной политики в этой сфере.</w:t>
      </w:r>
    </w:p>
    <w:p>
      <w:pPr>
        <w:pStyle w:val="TextBody"/>
        <w:rPr/>
      </w:pPr>
      <w:r>
        <w:rPr/>
        <w:t>4.2. Рассматривать в Комиссии до рассмотрения на заседании Правительства Российской Федерации проекты федеральных законов о бюджетах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на очередной финансовый год и плановый период и проекты федеральных законов об исполнении бюджетов указанных фондов,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период.</w:t>
      </w:r>
    </w:p>
    <w:p>
      <w:pPr>
        <w:pStyle w:val="TextBody"/>
        <w:rPr/>
      </w:pPr>
      <w:r>
        <w:rPr/>
        <w:t>4.3. Рассматривать вопросы эффективности систем обязательного социального страхования.</w:t>
      </w:r>
    </w:p>
    <w:p>
      <w:pPr>
        <w:pStyle w:val="TextBody"/>
        <w:rPr/>
      </w:pPr>
      <w:r>
        <w:rPr/>
        <w:t>4.4. Развивать сеть центров реабилитации Фонда социального страхования Российской Федерации.</w:t>
      </w:r>
    </w:p>
    <w:p>
      <w:pPr>
        <w:pStyle w:val="TextBody"/>
        <w:rPr/>
      </w:pPr>
      <w:r>
        <w:rPr/>
        <w:t>4.5. Продолжить работу по экономическому стимулированию снижения производственного травматизма и профессиональной заболеваемости путём увеличения (в процентном отношении) возвращаемых работодателю страховых взносов на предупредительные меры по снижению травматизма и профзаболеваний, упрощения процедурных вопросов возврата и использования на эти цели страховых взносов.</w:t>
      </w:r>
    </w:p>
    <w:p>
      <w:pPr>
        <w:pStyle w:val="TextBody"/>
        <w:rPr/>
      </w:pPr>
      <w:r>
        <w:rPr/>
        <w:t>4.6. Разработать предложения по совершенствованию (реформированию) системы обязательного социального страхования от несчастных случаев на производстве и профессиональных заболеваний, включая вопросы сбалансированности доходов и расходов Фонда социального страхования Российской Федерации по этому виду обязательного социального страхования.</w:t>
      </w:r>
    </w:p>
    <w:p>
      <w:pPr>
        <w:pStyle w:val="TextBody"/>
        <w:rPr/>
      </w:pPr>
      <w:r>
        <w:rPr/>
        <w:t>4.7. Обеспечить меры, направленные на соблюдение государственных гарантий бесплатного оказания гражданам медицинской помощи, сохранению и укреплению здоровья населения на основе подготовки предложений: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развитию и совершенствованию системы здравоохранения, обязательного медицинского страхования и усилению защиты прав застрахованных и пациентов;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>по совершенствованию мероприятий по диспансеризации населения.</w:t>
      </w:r>
    </w:p>
    <w:p>
      <w:pPr>
        <w:pStyle w:val="TextBody"/>
        <w:rPr/>
      </w:pPr>
      <w:r>
        <w:rPr/>
        <w:t>4.8. Продолжить работу по совершенствованию методики определения тарифов страховых взносов в системе обязательного медицинского страхования для неработающих граждан.</w:t>
      </w:r>
    </w:p>
    <w:p>
      <w:pPr>
        <w:pStyle w:val="TextBody"/>
        <w:rPr/>
      </w:pPr>
      <w:r>
        <w:rPr/>
        <w:t>4.9. Продолжить работу по интеграции целей и порядков проведения предварительных медицинских осмотров работников и диспансеризации взрослого населения.</w:t>
      </w:r>
    </w:p>
    <w:p>
      <w:pPr>
        <w:pStyle w:val="TextBody"/>
        <w:rPr/>
      </w:pPr>
      <w:r>
        <w:rPr/>
        <w:t>4.10. Проводить мониторинг реализации перехода от зачётного принципа выплаты пособий в системе обязательного социального страхования на случай временной нетрудоспособности и в связи с материнством к прямым выплатам, а также введения электронных листков временной нетрудоспособности.</w:t>
      </w:r>
    </w:p>
    <w:p>
      <w:pPr>
        <w:pStyle w:val="TextBody"/>
        <w:rPr/>
      </w:pPr>
      <w:r>
        <w:rPr/>
        <w:t>4.11. Содействовать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организации доступной сети общественного питания, в том числе горячего и диетического;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развитию общедоступных учреждений, клубов и спортивных залов;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поддержке работающих женщин с детьми и лиц с семейными обязанностями;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профилактике социально значимых заболеваний, в том числе заболеваний, вызванных вирусом иммунодефицита человека (ВИЧ-инфекции);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>по сохранению и укреплению здоровья, созданию условий для здорового образа жизни.</w:t>
      </w:r>
    </w:p>
    <w:p>
      <w:pPr>
        <w:pStyle w:val="TextBody"/>
        <w:rPr/>
      </w:pPr>
      <w:r>
        <w:rPr/>
        <w:t>4.12. Совершенствовать механизмы государственно-частного партнерства в социальной сфере, предусматривающие развитие независимой оценки качества услуг в социальной сфере, расширение доступа негосударственных организаций к предоставлению услуг в социальной сфере.</w:t>
      </w:r>
    </w:p>
    <w:p>
      <w:pPr>
        <w:pStyle w:val="TextBody"/>
        <w:rPr/>
      </w:pPr>
      <w:r>
        <w:rPr/>
        <w:t>4.13. Поддерживать приток частных инвестиций в социальную сферу.</w:t>
      </w:r>
    </w:p>
    <w:p>
      <w:pPr>
        <w:pStyle w:val="TextBody"/>
        <w:rPr/>
      </w:pPr>
      <w:r>
        <w:rPr/>
        <w:t>4.14. Провести консультации по следующим вопросам: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вопросу вариативности формирования и реализации пенсионных прав самозанятыми гражданами;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формированию дополнительного пенсионного страхования как для работников бюджетной сферы, так и государственных учреждений;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вопросу введения системы лекарственного страхования;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совершенствованию тарифно-бюджетной политики государственных внебюджетных фондов;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введению платежей работников на обязательное социальное страхование, в первую очередь на пенсионное страхование, определению видов страхования и условия таких платежей;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стимулированию развития добровольного медицинского страхования, разработке механизма взаимодополнения программ добровольного медицинского страхования и обязательного медицинского страхования;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функционированию страховых представителей в системе ОМС как основных представителей интересов граждан;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статусу накопительного компонента;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определению доли расходов на ведение дела страховыми медицинскими организациями;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определению критериев обеспеченности населения государственными услугами в социальной сфере (образование, здравоохранение, культура, наука, спорт и др.) с целью формирования системы и механизмов обеспечения бюджетного финансирования сферы социальных услуг (работ) в рамках государственного задания;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перечню мер, обеспечивающих совершенствование учёта отчётности и анализа заболеваемости с временной утратой трудоспособности;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определению базового учреждения для сбора, хранения и обработки первичного материала и анализа заболеваемости с временной утратой трудоспособности и разработке программно-математического обеспечения;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>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задания.</w:t>
      </w:r>
    </w:p>
    <w:p>
      <w:pPr>
        <w:pStyle w:val="TextBody"/>
        <w:rPr/>
      </w:pPr>
      <w:r>
        <w:rPr/>
        <w:t>4.15. Совершенствовать меры государственной поддержки, в том числе экономического стимулирования работодателей, имеющих и содержащих в надлежащем состоянии объекты социальной инфраструктуры, а также работодателей, организующих детский оздоровительный отдых, включая поддержку деятельности стационарных детских оздоровительных учреждений, вопросы землепользования и налогообложения.</w:t>
      </w:r>
    </w:p>
    <w:p>
      <w:pPr>
        <w:pStyle w:val="TextBody"/>
        <w:rPr/>
      </w:pPr>
      <w:r>
        <w:rPr/>
        <w:t>4.16. Разработать методические рекомендации для органов исполнительной власти субъектов Российской Федерации, уполномоченных в сфере организации отдыха и оздоровления детей, органов местного самоуправления и организаций отдыха детей и их оздоровления по организации предоставления безопасного отдыха и оздоровления детей в организациях отдыха и оздоровления, а также разработать предложения по развитию инфраструктуры организаций отдыха детей и их оздоровления, в том числе из районов Крайнего Севера.</w:t>
      </w:r>
    </w:p>
    <w:p>
      <w:pPr>
        <w:pStyle w:val="TextBody"/>
        <w:rPr/>
      </w:pPr>
      <w:r>
        <w:rPr/>
        <w:t>Ежегодно проводить комплексный анализ итогов проведения детских оздоровительных кампаний.</w:t>
      </w:r>
    </w:p>
    <w:p>
      <w:pPr>
        <w:pStyle w:val="TextBody"/>
        <w:rPr/>
      </w:pPr>
      <w:r>
        <w:rPr/>
        <w:t>4.17. В целях повышения уровня социальной поддержки малообеспеченных пенсионеров подготовить предложения по совершенствованию порядка определения прожиточного минимума пенсионера для предоставления социальной доплаты к пенсии.</w:t>
      </w:r>
    </w:p>
    <w:p>
      <w:pPr>
        <w:pStyle w:val="TextBody"/>
        <w:rPr/>
      </w:pPr>
      <w:r>
        <w:rPr>
          <w:rStyle w:val="StrongEmphasis"/>
        </w:rPr>
        <w:t>V. Условия и охрана труда, промышленная и экологическая безопасность</w:t>
      </w:r>
    </w:p>
    <w:p>
      <w:pPr>
        <w:pStyle w:val="TextBody"/>
        <w:rPr/>
      </w:pPr>
      <w:r>
        <w:rPr/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заболеваемости, улучшения здоровья работающих, в том числе в рамках управления профессиональными рисками, стимулирования работодателя к замещению рабочих мест с вредными условиями труда путем совершенствования нормативного правового регулирования и принимают следующие обязательства:</w:t>
      </w:r>
    </w:p>
    <w:p>
      <w:pPr>
        <w:pStyle w:val="TextBody"/>
        <w:rPr/>
      </w:pPr>
      <w:r>
        <w:rPr/>
        <w:t>1. Обеспечить: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принятие новых и пересмотр действующих норм и правил в сфере охраны труда;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>разработку и внедрение новых механизмов предупреждения производственного травматизма и профессиональной заболеваемости, в том числе за счет повышения заинтересованности работодателей и работников в обеспечении безопасности труда и сохранении здоровья.</w:t>
      </w:r>
    </w:p>
    <w:p>
      <w:pPr>
        <w:pStyle w:val="TextBody"/>
        <w:rPr/>
      </w:pPr>
      <w:r>
        <w:rPr/>
        <w:t>2. Продолжить работу по исключению из законодательного и нормативного правового регулирования дублирования вопросов безопасности работников, в том числе и в сфере надзора (контроля) за соблюдением обязательных требований охраны труда.</w:t>
      </w:r>
    </w:p>
    <w:p>
      <w:pPr>
        <w:pStyle w:val="TextBody"/>
        <w:rPr/>
      </w:pPr>
      <w:r>
        <w:rPr/>
        <w:t>3. Обеспечить совершенствование законодательства путем установления критериев безопасности и (или) безвредности гигиенических и иных нормативов среды обитания, контроля за их применением с учетом допустимого (приемлемого) риска в целях обеспечения единообразия практики применения санитарных правил и нормативов в отношении рабочих мест с вредными условиями труда.</w:t>
      </w:r>
    </w:p>
    <w:p>
      <w:pPr>
        <w:pStyle w:val="TextBody"/>
        <w:rPr/>
      </w:pPr>
      <w:r>
        <w:rPr/>
        <w:t>4. Разработать проект Концепции оценки профессионального риска причинения вреда жизни и здоровью работника.</w:t>
      </w:r>
    </w:p>
    <w:p>
      <w:pPr>
        <w:pStyle w:val="TextBody"/>
        <w:rPr/>
      </w:pPr>
      <w:r>
        <w:rPr/>
        <w:t>5. Обеспечить проведение мониторинга практики применения законодательства о специальной оценке условий труда в целях совершенствование ее нормативной базы.</w:t>
      </w:r>
    </w:p>
    <w:p>
      <w:pPr>
        <w:pStyle w:val="TextBody"/>
        <w:rPr/>
      </w:pPr>
      <w:r>
        <w:rPr/>
        <w:t>6. Совершенствовать систему и методы проведения предварительных при поступлении на работу и периодических медицинских осмотров работников, занятых во вредных и (или) опасных условиях труда.</w:t>
      </w:r>
    </w:p>
    <w:p>
      <w:pPr>
        <w:pStyle w:val="TextBody"/>
        <w:rPr/>
      </w:pPr>
      <w:r>
        <w:rPr/>
        <w:t>7. Содействовать развитию корпоративных систем медицины труда.</w:t>
      </w:r>
    </w:p>
    <w:p>
      <w:pPr>
        <w:pStyle w:val="TextBody"/>
        <w:rPr/>
      </w:pPr>
      <w:r>
        <w:rPr/>
        <w:t>8. Обеспечить актуализацию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№ 162.</w:t>
      </w:r>
    </w:p>
    <w:p>
      <w:pPr>
        <w:pStyle w:val="TextBody"/>
        <w:rPr/>
      </w:pPr>
      <w:r>
        <w:rPr/>
        <w:t>9. Совершенствовать порядок обучения по охране труда и проверки знаний требований охраны труда, включая внедрение гибких форм обучения, в том числе дистанционного.</w:t>
      </w:r>
    </w:p>
    <w:p>
      <w:pPr>
        <w:pStyle w:val="TextBody"/>
        <w:rPr/>
      </w:pPr>
      <w:r>
        <w:rPr/>
        <w:t>10. Обеспечить развитие системы подготовки и переподготовки специалистов в сфере охраны труда с использованием современных технологий обучения.</w:t>
      </w:r>
    </w:p>
    <w:p>
      <w:pPr>
        <w:pStyle w:val="TextBody"/>
        <w:rPr/>
      </w:pPr>
      <w:r>
        <w:rPr/>
        <w:t>11. Обеспечить разработку и реализацию подпрограммы «Безопасный труд на 2018-2025 годы»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298.</w:t>
      </w:r>
    </w:p>
    <w:p>
      <w:pPr>
        <w:pStyle w:val="TextBody"/>
        <w:rPr/>
      </w:pPr>
      <w:r>
        <w:rPr/>
        <w:t>12. Содействовать разработке, актуализации и реализации государственных программ субъектов Российской Федерации (подпрограмм государственных программ) по улучшению условий и охраны труда в субъектах Российской Федерации.</w:t>
      </w:r>
    </w:p>
    <w:p>
      <w:pPr>
        <w:pStyle w:val="TextBody"/>
        <w:rPr/>
      </w:pPr>
      <w:r>
        <w:rPr/>
        <w:t>13. Обеспечить формирование предложений по созданию нормативно-правовой базы применения системы дистанционного контроля (надзора) за промышленной безопасностью опасных производственных объектов.</w:t>
      </w:r>
    </w:p>
    <w:p>
      <w:pPr>
        <w:pStyle w:val="TextBody"/>
        <w:rPr/>
      </w:pPr>
      <w:r>
        <w:rPr>
          <w:rStyle w:val="StrongEmphasis"/>
        </w:rPr>
        <w:t>VI. Социально-экономические проблемы развития регионов России, в том числе районов Крайнего Севера и приравненных к ним местностей</w:t>
      </w:r>
    </w:p>
    <w:p>
      <w:pPr>
        <w:pStyle w:val="TextBody"/>
        <w:rPr/>
      </w:pPr>
      <w:r>
        <w:rPr/>
        <w:t>Стороны считают важным и необходимым осуществление мер, направленных на реализацию Указа Президента Российской Федерации от 16 января 2017 г. № 13 «Об утверждении Основ государственной политики регионального развития Российской Федерации на период до 2025 года», обеспечивающих в том числе сбалансированное социально-экономическое развитие регионов Российской Федерации, развитие производительных сил северных регионов, социальные гарантии гражданам, работающим и проживающим в районах Крайнего Севера и приравненных к ним местностях.</w:t>
      </w:r>
    </w:p>
    <w:p>
      <w:pPr>
        <w:pStyle w:val="TextBody"/>
        <w:rPr/>
      </w:pPr>
      <w:r>
        <w:rPr/>
        <w:t>6.1. В целях обеспечения социально-экономического развития территорий субъектов Российской Федерации Российской Федерации Стороны считают необходимым: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участвовать в формировании мер, направленных на реализацию Указа Президента Российской Федерации от 16 января 2017 г. № 13 «Об утверждении Основ государственной политики регионального развития Российской Федерации на период до 2025 года», осуществлять контроль хода реализации данного Указа;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совершенствовать меры по сокращению различий в уровне и качестве жизни граждан Российской Федерации, проживающих в различных регионах, в том числе в депрессивных регионах;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обеспечению сбалансированности бюджетов субъектов Российской Федерации;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анализ переданных субъектам Российской Федерации полномочий, оказывающих значимое влияние на социально-экономические процессы в субъектах Российской Федерации;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>содействовать развитию социальной сферы регионов, повышению качества базовых социальных услуг, реализации социальных гарантий, предотвращению возникновения очагов социальной напряженности.</w:t>
      </w:r>
    </w:p>
    <w:p>
      <w:pPr>
        <w:pStyle w:val="TextBody"/>
        <w:rPr/>
      </w:pPr>
      <w:r>
        <w:rPr/>
        <w:t>6.2. В целях развития производственного потенциала северных регионов, привлечения и закрепления в этих районах молодых кадров, а также обеспечения социальных гарантий гражданам, работающим и проживающим в районах Крайнего Севера и приравненных к ним местностях, повышения уровня и качества жизни северян, в том числе повышения доступности и качества образования, здравоохранения и культуры, жилищного и коммунального хозяйства, социально-бытового обслуживания населения, транспортных услуг, Стороны обязуются: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предоставления государственных гарантий и компенсаций лицам, работающим и проживающим в районах Крайнего Севера и приравненных к ним местностях: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реализации государственных программ и стратегий развития Арктической зоны Российской Федерации, регионов Севера, Сибири и Дальнего Востока Российской Федерации: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разработке и реализации стратегий социально-экономического развития Арктической зоны, Дальнего Востока и Байкальского региона;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«Социально-экономическое развитие Арктической зоны Российской Федерации на период до 2020 года»;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реализации «Морской доктрины Российской Федерации», утвержденной Президентом Российской Федерации 26 июля 2015 г.,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Федерации, соответствующего ее национальным интересам;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мониторинг реализации государственной программы Российской Федерации «Социально-экономическое развитие Дальнего Востока и Байкальского региона», утвержденной постановлением Правительства Российской Федерации от 15 апреля 2014 г. № 308;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мониторинг реализации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г. № 132-р;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по разработке стратегии пространственного развития Российской Федерации до 2025 года;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о преимущественном использовании труда российских граждан в качестве членов экипажей судов, плавающих в районах Арктической зоны Российской Федерации;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предоставления компенсации расходов на оплату стоимости проезда и провоза багажа: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развития транспортной доступности в труднодоступных регионах: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разработать механизмы повышения доступности услуг по перевозке всеми видами транспорта (в том числе авиационным, железнодорожным, автомобильным и водным) для лиц, работающих и проживающих в районах Крайнего Севера и приравненных к ним местностях и на Дальнем Востоке, в том числе при организации детского отдыха;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рассмотреть возможность субсидирования из федерального бюджета затрат на перевозки пассажиров арктических регионов воздушным транспортом местных воздушных линий и затрат на реализацию региональных программ организации внутримуниципального транспортного сообщения для субъектов Российской Федерации с низкой плотностью населения, где авиация является безальтернативным круглогодичным видом транспортного сообщения;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мониторинг реализации государственной программы Российской Федерации «Развитие транспортной системы Российской Федерации», в том числе мероприятий, касающихся развития малой и региональной авиации, включающих в себя обновление авиапарка, реконструкцию аэропортовых комплексов и взлетно-посадочных полос;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способствовать сохранению объемов пассажирских пригородных перевозок, в том числе перевозок льготных категорий граждан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области обеспечения устойчивого функционирования жилищно-коммунального комплекса: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переезда в районы с благоприятным климатом;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консультации по вопросу временного предоставления работодателями жилья работникам, заключившими трудовые договоры с работодателями, и прибывающим в районы Крайнего Севера и приравненные к ним местности, на все время работы в этих районах и местностях;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повышения качества и доступности медицинских услуг: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разработать и реализовать меры по повышению доступности медицинских услуг и качества оказываемой медицинской помощи населению северных регионов, в том числе в части обеспечения гарантии проведения медицинских обследований, связанных с трудовой деятельностью;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разработать предложения, направленные на развитие своевременности оказания экстренной медицинской помощи лицам, работающим в отдаленных, труднодоступных северных поселках с применением авиации;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закрепления молодых кадров в северных регионах: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разработать предложения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организации и проведения детского отдыха: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разработать предложения по обеспечению доступности летнего отдыха и оздоровления детей, проживающих в районах Крайнего Севера и приравненных к ним местностях, в регионах с благоприятными природно-климатическими условиями;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устойчивого развития коренных малочисленных народов Севера: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консультации по внесению изменений в пункт 2 статьи 5 Закона Российской Федерации от 19 апреля 1991 г. № 1032-1 «О занятости населения в Российской Федерации» в части дополнения перечня категорий граждан, испытывающих трудности в поиске работы, категорией «коренные малочисленные народы Севера и приравненных к ним местностей»;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области усиления влияния федерального центра на решение вопросов развития Севера и Арктики: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>рассмотреть возможность включения представителей Сторон в состав Государственной комиссии по вопросам развития Арктики.</w:t>
      </w:r>
    </w:p>
    <w:p>
      <w:pPr>
        <w:pStyle w:val="TextBody"/>
        <w:rPr/>
      </w:pPr>
      <w:r>
        <w:rPr/>
        <w:t>6.3. В целях обеспечения стабильного развития моногородов и монопрофильных населенных пунктов: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разработке и реализации комплексных инвестиционных планов, обеспечивающих диверсификацию экономики моногородов и (или) диверсификацию производства в градообразующих организациях;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подготовить предложения по развитию экономики моногородов и территорий с низким экономическим потенциалом;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мониторинг рынка труда и социально-экономической ситуации в монопрофильных населенных пунктах;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>проводить консультации по актуализации перечня моногородов и монопрофильных населенных пунктов.</w:t>
      </w:r>
    </w:p>
    <w:p>
      <w:pPr>
        <w:pStyle w:val="TextBody"/>
        <w:rPr/>
      </w:pPr>
      <w:r>
        <w:rPr/>
        <w:t>6.4.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подготовить предложения по улучшению условий обеспечения граждан России с различным уровнем доходов доступным и комфортным жильем;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проведению жилищной политики,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 апреля 2014 г. № 323;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мониторинг достижения целевых индикаторов и показателей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определенных в соответствии с Указом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подготовить предложения по улучшению условий обеспечения качественными жилищно-коммунальными услугами граждан России;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ind w:left="707" w:hanging="283"/>
        <w:rPr/>
      </w:pPr>
      <w:r>
        <w:rPr/>
        <w:t>проводить мониторинг действующего законодательства по вопросу механизма социальной поддержки, в том числе финансовой и иной поддержки граждан для оплаты жилья и коммунальных услуг, при необходимости подготовить предложения по внесению изменений в действующее законодательство.</w:t>
      </w:r>
    </w:p>
    <w:p>
      <w:pPr>
        <w:pStyle w:val="TextBody"/>
        <w:rPr/>
      </w:pPr>
      <w:r>
        <w:rPr>
          <w:rStyle w:val="StrongEmphasis"/>
        </w:rPr>
        <w:t>VII. Развитие социального партнерства и координация действий Сторон Соглашения</w:t>
      </w:r>
    </w:p>
    <w:p>
      <w:pPr>
        <w:pStyle w:val="TextBody"/>
        <w:rPr/>
      </w:pPr>
      <w:r>
        <w:rPr/>
        <w:t>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работников, работодателей и государства и 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безусловное выполнение обязательств содержащихся в Соглашении.</w:t>
      </w:r>
    </w:p>
    <w:p>
      <w:pPr>
        <w:pStyle w:val="TextBody"/>
        <w:rPr/>
      </w:pPr>
      <w:r>
        <w:rPr/>
        <w:t>7.1. Стороны обязуются реализовать меры, направленные на повышение роли Комиссии, и обеспечить: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создание при федеральных органах исполнительной власти постоянных и временных рабочих групп, комиссий, участие в них представителей сторон Комиссии, представляющих общероссийские объединения работодателей и общероссийские объединения профсоюзов;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ind w:left="707" w:hanging="283"/>
        <w:rPr/>
      </w:pPr>
      <w:r>
        <w:rPr/>
        <w:t>участие представителей сторон Комиссии, представляющих общероссийские объединения работодателей и общероссийские объединения профсоюзов, в общественных советах, созданных при федеральных органах исполнительной власти.</w:t>
      </w:r>
    </w:p>
    <w:p>
      <w:pPr>
        <w:pStyle w:val="TextBody"/>
        <w:rPr/>
      </w:pPr>
      <w:r>
        <w:rPr/>
        <w:t>Проекты законодательных актов, нормативных правовых и иных актов федеральных органов исполнительной власти в сфере труда, а также документы и материалы, необходимые для их обсуждения, направляются Правительством Российской Федерации,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Федерации.</w:t>
      </w:r>
    </w:p>
    <w:p>
      <w:pPr>
        <w:pStyle w:val="TextBody"/>
        <w:rPr/>
      </w:pPr>
      <w:r>
        <w:rPr/>
        <w:t>Решения Комиссии, а при наличии неурегулированных разногласий - мнения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</w:p>
    <w:p>
      <w:pPr>
        <w:pStyle w:val="TextBody"/>
        <w:rPr/>
      </w:pPr>
      <w:r>
        <w:rPr/>
        <w:t>Стороны будут добиваться того, чтобы проекты федеральных законов, связанные с внесением изменений в трудовое законодательство,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Сторон, а также чтобы нормативные правовые акты в сфере трудовых и иных непосредственно связанных с ними экономических отношений принимались Правительством Российской Федерации, федеральными органами исполнительной власти при наличии согласованной позиции Сторон.</w:t>
      </w:r>
    </w:p>
    <w:p>
      <w:pPr>
        <w:pStyle w:val="TextBody"/>
        <w:rPr/>
      </w:pPr>
      <w:r>
        <w:rPr/>
        <w:t>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проектов, в том числе поправки Правительства Российской Федерации, подготовленных ко второму чтению в Государственной Думе Федерального Собрания Российской Федерации;</w:t>
      </w:r>
    </w:p>
    <w:p>
      <w:pPr>
        <w:pStyle w:val="TextBody"/>
        <w:rPr/>
      </w:pPr>
      <w:r>
        <w:rPr/>
        <w:t>7.2. В целях повышения результативности коллективно-договорного регулирования социально-трудовых отношений Стороны обязуются: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осуществлять мониторинг и анализ опыта заключения соглашений на отраслевом (межотраслевом), региональном (межрегиональном) и территориальном уровнях, а также практики работы органов социального партнерства;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проработать вопрос о формировании открытой информационной базы отраслевых соглашений, заключенных на федеральном уровне социального партнерства, региональных и межрегиональных соглашений и региональных соглашений о минимальной заработной плате;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развитию практики коллективно-договорного регулирования социально-трудовых отношений в организациях всех форм собственности;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развитию различных форм социального партнёрства в государственных учреждениях, государственных унитарных предприятиях, государственных корпорациях, государственных компаниях и хозяйственных обществах, более 50 процентов акций (долей) в уставном капитале которых находится в государственной собственности;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присоединению государственных учреждений, государственных унитарных предприятий, государственных корпораций, государственных компаний и хозяйственных обществ, более 50 процентов акций (долей) в уставном капитале которых находится в государственной собственности, к отраслевым соглашениям, заключенным на федеральном уровне социального партнёрства;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подготовить предложения по внесению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 в сфере труда, в том числе по формированию единой системы объединений работодателей, участвующих в социальном партнерстве, а также формированию механизма реализации нормы Федерального закона от 27 ноября 2002 г. № 156-ФЗ «Об объединениях работодателей» об отнесении членских взносов в объединения работодателей к затратам для целей налогообложения;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ind w:left="707" w:hanging="283"/>
        <w:rPr/>
      </w:pPr>
      <w:r>
        <w:rPr/>
        <w:t>содействовать распространению межрегиональных, региональных, отраслевых (межотраслевых), территориальных соглашений на всех работодателей и работников.</w:t>
      </w:r>
    </w:p>
    <w:p>
      <w:pPr>
        <w:pStyle w:val="TextBody"/>
        <w:rPr/>
      </w:pPr>
      <w:r>
        <w:rPr/>
        <w:t>7.3. Обеспечить безусловное выполнение норм Трудового кодекса Российской Федерации, касающихся участия Комиссии в подготовке и обсуждении проектов законодательных и иных нормативных правовых актов, по вопросам социально-трудовых и связанных с ними экономических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>
      <w:pPr>
        <w:pStyle w:val="TextBody"/>
        <w:rPr/>
      </w:pPr>
      <w:r>
        <w:rPr/>
        <w:t>7.4. Стороны договорились: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осуществлять мониторинг и проводить работу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субъектам Российской Федерации по повышению эффективности работы указанных комиссий;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совершенствовать нормы и положения трудового законодательства в соответствии с меняющимися условиями современной экономики;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ind w:left="707" w:hanging="283"/>
        <w:rPr/>
      </w:pPr>
      <w:r>
        <w:rPr/>
        <w:t>содействовать формированию постоянно действующих комиссий по регулированию социально-трудовых отношений на всех уровнях социального партнерства.</w:t>
      </w:r>
    </w:p>
    <w:p>
      <w:pPr>
        <w:pStyle w:val="TextBody"/>
        <w:rPr/>
      </w:pPr>
      <w:r>
        <w:rPr/>
        <w:t>7.5. Стороны принимают на себя следующие обязательства: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предпринимать все зависящие от них меры по урегулированию коллективных трудовых споров, противодействию правонарушениям в сфере трудовых отношений;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трудовых споров, повышению эффективности и доступности действующих и развитию новых механизмов и форм их разрешения;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совершенствовать контрольно-надзорную деятельность, в том числе на основе: внедрения риск-ориентированного подхода при планировании контрольно-надзорной деятельности в сфере труда, исключения дублирования контрольных мероприятий надзорными органами, уточнения перечня правовых актов, содержащих обязательные требования, соблюдение которых оценивается при осуществлении государственного контроля (надзора) в сфере труда, исключения практики применения «мультипликационного» эффекта при наложении взыскания;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обобщить и расширить практику создания при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споров;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включить в примерные основные образовательные программы дисциплину (модуль) «Регулирование социально-трудовых отношений на основе социального партнерства»;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ind w:left="707" w:hanging="283"/>
        <w:rPr/>
      </w:pPr>
      <w:r>
        <w:rPr/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– базовых научных и учебно-методических профсоюзных центров в сфере социально-трудовых отношений.</w:t>
      </w:r>
    </w:p>
    <w:p>
      <w:pPr>
        <w:pStyle w:val="TextBody"/>
        <w:rPr/>
      </w:pPr>
      <w:r>
        <w:rPr/>
        <w:t>7.6. Стороны будут содействовать дальнейшему развитию практики подготовки работодателями социальных (нефинансовых) отчетов, распространению международного и российского стандартов социальной ответственности.</w:t>
      </w:r>
    </w:p>
    <w:p>
      <w:pPr>
        <w:pStyle w:val="TextBody"/>
        <w:rPr/>
      </w:pPr>
      <w:r>
        <w:rPr/>
        <w:t>7.7.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«Российская организация высокой социальной эффективности», по совершенствованию порядка проведения конкурса, а также по определению и награждению его победителей.</w:t>
      </w:r>
    </w:p>
    <w:p>
      <w:pPr>
        <w:pStyle w:val="TextBody"/>
        <w:rPr/>
      </w:pPr>
      <w:r>
        <w:rPr/>
        <w:t>7.8.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>
      <w:pPr>
        <w:pStyle w:val="TextBody"/>
        <w:rPr/>
      </w:pPr>
      <w:r>
        <w:rPr/>
        <w:t>7.9. Стороны будут проводить консультации: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внесению изменений в правовую базу коллективно-договорного регулирования социально-трудовых отношений, в том числе на основе изучения международного опыта, и при необходимости подготовят предложения;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вопросам распространения соглашений, особенностей коллективно-договорного регулирования трудовых отношений в отраслях естественных монополий, в организациях зарубежных компаний, действующих на территории Российской Федерации, и в субъектах малого предпринимательства, и при необходимости подготовить предложения по внесению изменений в законодательство Российской Федерации;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вопросу введения в правоприменение понятия «мотивированный отказ от присоединения к отраслевым соглашениям», определив его критерии;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уточнению структуры и содержания соглашений и коллективных договоров, а также при необходимости подготовить рекомендации Комиссии, при необходимости подготовить предложения по изменению законодательства Российской Федерации;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совершенствованию механизмов контроля выполнения соглашений и коллективных договоров, а также при необходимости подготовить предложения по изменению законодательства Российской Федерации;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обеспечению ответственности сторон при заключении коллективных договоров, соглашений, а также при необходимости подготовить предложения по изменению законодательства Российской Федерации.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информации, необходимой для ведения коллективных переговоров по заключению коллективных договоров и соглашений;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вопросам разрешения коллективных трудовых споров, а также при необходимости подготовить изменения в законодательство Российской Федерации;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совершенствованию законодательства Российской Федерации, регулирующего разрешение коллективных трудовых споров, а также при необходимости подготовить предложения по изменению законодательства Российской Федерации;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созданию при Комиссии постоянно действующего трудового арбитража;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 вопросам поддержки социально ответственного бизнеса, развития его социальных инициатив и выработки критериев такой поддержки и при необходимости определят меры;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ind w:left="707" w:hanging="283"/>
        <w:rPr/>
      </w:pPr>
      <w:r>
        <w:rPr/>
        <w:t>по совершенствованию обеспечения прав сезонных работников в рамках соглашений и коллективных договоров и при необходимости подготовят рекомендации.</w:t>
      </w:r>
    </w:p>
    <w:p>
      <w:pPr>
        <w:pStyle w:val="TextBody"/>
        <w:rPr/>
      </w:pPr>
      <w:r>
        <w:rPr/>
        <w:t>7.10. Стороны содействуют развитию отношений с Международной организацией труда, обеспечивают реализацию Программы сотрудничества между Российской Федерацией и Международной организацией труда на 2017 - 2020 годы, а также содействуют участию в разработке и обсуждении документов этой организации.</w:t>
      </w:r>
    </w:p>
    <w:p>
      <w:pPr>
        <w:pStyle w:val="TextBody"/>
        <w:rPr/>
      </w:pPr>
      <w:r>
        <w:rPr/>
        <w:t>7.11. Стороны обязуются провести анализ правоприменительной практики реализации ратифицированных конвенций Международной организации труда.</w:t>
      </w:r>
    </w:p>
    <w:p>
      <w:pPr>
        <w:pStyle w:val="TextBody"/>
        <w:rPr/>
      </w:pPr>
      <w:r>
        <w:rPr/>
        <w:t xml:space="preserve">7.12. Стороны обязуются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труда. </w:t>
      </w:r>
    </w:p>
    <w:p>
      <w:pPr>
        <w:pStyle w:val="TextBody"/>
        <w:rPr/>
      </w:pPr>
      <w:r>
        <w:rPr/>
        <w:t>7.13. Стороны обязуются реализовывать мероприятия по продвижению целей и принципов достойного труда в рамках подхода, сформулированного Международной организацией труда, а также при необходимости подготовить предложения по их совершенствованию и по адаптированию перечня показателей, рекомендуемых Международной организацией труда в качестве индикаторов достойного труда (приложение № 3).</w:t>
      </w:r>
    </w:p>
    <w:p>
      <w:pPr>
        <w:pStyle w:val="TextBody"/>
        <w:rPr/>
      </w:pPr>
      <w:r>
        <w:rPr/>
        <w:t>7.14. Стороны обязуются провести консультации по подготовке предложений о возможной ратификации Российской Федерацией Европейской Социальной хартии (пересмотренной) и конвенций Международной организации труда согласно приложению № 4, а также по рассмотрению в Комиссии вопросов, связанных с их ратификацией.</w:t>
      </w:r>
    </w:p>
    <w:p>
      <w:pPr>
        <w:pStyle w:val="TextBody"/>
        <w:rPr/>
      </w:pPr>
      <w:r>
        <w:rPr/>
        <w:t>7.15.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приложению № 5.</w:t>
      </w:r>
    </w:p>
    <w:p>
      <w:pPr>
        <w:pStyle w:val="TextBody"/>
        <w:rPr/>
      </w:pPr>
      <w:r>
        <w:rPr/>
        <w:t>7.16. 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>
      <w:pPr>
        <w:pStyle w:val="TextBody"/>
        <w:rPr/>
      </w:pPr>
      <w:r>
        <w:rPr/>
        <w:t>7.17.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>
      <w:pPr>
        <w:pStyle w:val="TextBody"/>
        <w:rPr/>
      </w:pPr>
      <w:r>
        <w:rPr/>
        <w:t>7.18. Каждая из Сторон в 3-месячный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>
      <w:pPr>
        <w:pStyle w:val="TextBody"/>
        <w:rPr/>
      </w:pPr>
      <w:r>
        <w:rPr/>
        <w:t>7.19. Стороны принимают на себя обязательство один раз в полугодие разрабатывать единый план первоочередных мероприятий Комиссии по реализации Соглашения.</w:t>
      </w:r>
    </w:p>
    <w:p>
      <w:pPr>
        <w:pStyle w:val="TextBody"/>
        <w:rPr/>
      </w:pPr>
      <w:r>
        <w:rPr/>
        <w:t>7.20.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Соглашения, реализация которых требует принятия соответствующих законодательных актов.</w:t>
      </w:r>
    </w:p>
    <w:p>
      <w:pPr>
        <w:pStyle w:val="TextBody"/>
        <w:rPr/>
      </w:pPr>
      <w:r>
        <w:rPr/>
        <w:t>7.21.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Комиссии.</w:t>
      </w:r>
    </w:p>
    <w:p>
      <w:pPr>
        <w:pStyle w:val="TextBody"/>
        <w:rPr/>
      </w:pPr>
      <w:r>
        <w:rPr/>
        <w:t>7.22. Комиссия ежегодно рассматривает ход выполнения положений Соглашения.</w:t>
      </w:r>
    </w:p>
    <w:p>
      <w:pPr>
        <w:pStyle w:val="TextBody"/>
        <w:rPr/>
      </w:pPr>
      <w:r>
        <w:rPr/>
        <w:t>7.23. Стороны договорились, что изменения вносятся в Соглашение в следующем порядке:</w:t>
      </w:r>
    </w:p>
    <w:p>
      <w:pPr>
        <w:pStyle w:val="TextBody"/>
        <w:rPr/>
      </w:pPr>
      <w:r>
        <w:rPr/>
        <w:t>Сторона, проявившая инициативу по внесению изменений, направляет в Комиссию в письменной форме предложение о начале переговоров и перечень конкретных изменений;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после получения соответствующего предложения одной из Сторон переговоры Сторон должны быть начаты в течение одного месяца;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ind w:left="707" w:hanging="283"/>
        <w:rPr/>
      </w:pPr>
      <w:r>
        <w:rPr/>
        <w:t>изменения вносятся в Соглашение по решению Комиссии.</w:t>
      </w:r>
    </w:p>
    <w:p>
      <w:pPr>
        <w:pStyle w:val="TextBody"/>
        <w:rPr/>
      </w:pPr>
      <w:r>
        <w:rPr/>
        <w:t xml:space="preserve">7.24. Стороны договорились, что будут содействовать созданию условий для информирования граждан о значимых мероприятиях, проводимых Сторонами Комиссии. </w:t>
      </w:r>
    </w:p>
    <w:p>
      <w:pPr>
        <w:pStyle w:val="TextBody"/>
        <w:spacing w:before="0" w:after="283"/>
        <w:rPr/>
      </w:pPr>
      <w:r>
        <w:rPr/>
        <w:t>7.25. Текст Соглашения публикуется в «Российской газете» в 2-недельный срок после его подписания.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