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13-5/10/П-546 от 29 января 2018 г.</w:t>
      </w:r>
    </w:p>
    <w:p>
      <w:pPr>
        <w:pStyle w:val="Heading2"/>
        <w:rPr/>
      </w:pPr>
      <w:r>
        <w:rPr/>
        <w:t>Высшим исполнительным органам власти субъектов Российской Федерации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По итогам встречи Президента Российской Федерации В.В. Путина с инвалидами и представителями общественных организаций и профессиональных сообществ, оказывающих содействие инвалидам, 5 декабря 2017 г. подготовлен перечень поручений Президента Российской Федерации от 13.01.2018 № Пр-50 (далее - Перечень).</w:t>
      </w:r>
    </w:p>
    <w:p>
      <w:pPr>
        <w:pStyle w:val="TextBody"/>
        <w:rPr/>
      </w:pPr>
      <w:r>
        <w:rPr/>
        <w:t>В соответствии с подпунктом «б» пункта 2 Перечня Правительству Российской Федерации совместно с органами исполнительной власти субъектов Российской Федерации поручено в целях повышения доступности реабилитационных и абилитационных услуг принять меры по созданию и развитию региональных и муниципальных центров комплексной реабилитации инвалидов и детей-инвалидов, предусмотрев участие в их работе врачей, психологов и педагогов (далее соответственно - Поручение, Центры).</w:t>
      </w:r>
    </w:p>
    <w:p>
      <w:pPr>
        <w:pStyle w:val="TextBody"/>
        <w:rPr/>
      </w:pPr>
      <w:r>
        <w:rPr/>
        <w:t>Государственной программой Российской Федерации «Доступная среда» на 2011 - 2020 годы, утвержденной постановлением Правительства Российской Федерации от 01.12.2015 № 1297 (далее - Госпрограмма), уделяется особое внимание вопросам реабилитации и абилитации инвалидов, в том числе детей-инвалидов, доступности для них реабилитационных и абилитационных услуг.</w:t>
      </w:r>
    </w:p>
    <w:p>
      <w:pPr>
        <w:pStyle w:val="TextBody"/>
        <w:rPr/>
      </w:pPr>
      <w:r>
        <w:rPr/>
        <w:t>В целях создания условий, позволяющих инвалидам получить комплексную реабилитацию как можно ближе к месту их непосредственного жительства, и обеспечения единообразного подхода при формировании системы комплексной реабилитации и абилитации инвалидов на всей территории Российской Федерации Минтрудом России в рамках Госпрограммы с учетом проводимого в Пермском крае и Свердловской области пилотного проекта по отработке подходов к формированию системы комплексной реабилитации и абилитации инвалидов и детей-инвалидов разработан ряд методических документов, позволяющих субъектам Российской Федерации организовать такую работу, включая:</w:t>
      </w:r>
    </w:p>
    <w:p>
      <w:pPr>
        <w:pStyle w:val="TextBody"/>
        <w:rPr/>
      </w:pPr>
      <w:hyperlink r:id="rId2">
        <w:r>
          <w:rPr>
            <w:rStyle w:val="InternetLink"/>
          </w:rPr>
          <w:t>приказ Минтруда России от 30.06.2017 № 545</w:t>
        </w:r>
      </w:hyperlink>
      <w:r>
        <w:rPr/>
        <w:t xml:space="preserve"> «Об утверждении методики оценки региональной системы реабилитации и абилитации инвалидов, в том числе детей-инвалидов»;</w:t>
      </w:r>
    </w:p>
    <w:p>
      <w:pPr>
        <w:pStyle w:val="TextBody"/>
        <w:rPr/>
      </w:pPr>
      <w:hyperlink r:id="rId3">
        <w:r>
          <w:rPr>
            <w:rStyle w:val="InternetLink"/>
          </w:rPr>
          <w:t>приказ Минтруда России от 27.09.2017 № 700</w:t>
        </w:r>
      </w:hyperlink>
      <w:r>
        <w:rPr/>
        <w:t xml:space="preserve"> «О примерных штатных нормативах организаций, предоставляющих услуги по социальной и профессиональной реабилитации инвалидов и детей-инвалидов»;</w:t>
      </w:r>
    </w:p>
    <w:p>
      <w:pPr>
        <w:pStyle w:val="TextBody"/>
        <w:rPr/>
      </w:pPr>
      <w:hyperlink r:id="rId4">
        <w:r>
          <w:rPr>
            <w:rStyle w:val="InternetLink"/>
          </w:rPr>
          <w:t>приказ Минтруда России от 26.12.2017 № 875</w:t>
        </w:r>
      </w:hyperlink>
      <w:r>
        <w:rPr/>
        <w:t xml:space="preserve"> «Об утверждении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Федерации)» (далее - типовая программа) (прилагается).</w:t>
      </w:r>
    </w:p>
    <w:p>
      <w:pPr>
        <w:pStyle w:val="TextBody"/>
        <w:rPr/>
      </w:pPr>
      <w:r>
        <w:rPr/>
        <w:t>Все разработанные Минтрудом России приказы размещены на официальном сайте Минтруда России по ссылке https://rosmintrud.ru/docs.</w:t>
      </w:r>
    </w:p>
    <w:p>
      <w:pPr>
        <w:pStyle w:val="TextBody"/>
        <w:rPr/>
      </w:pPr>
      <w:r>
        <w:rPr/>
        <w:t>Начиная с 2019 года, Госпрограммой предусмотрена поддержка субъектов Российской Федерациипосредством предоставления им субсидий из средств федерального бюджета на софинансирование расходов на реализацию мероприятий, включенных в региональную программу, разработанную в соответствии с типовой программой субъекта Российской Федерации (далее - региональная программа).</w:t>
      </w:r>
    </w:p>
    <w:p>
      <w:pPr>
        <w:pStyle w:val="TextBody"/>
        <w:rPr/>
      </w:pPr>
      <w:r>
        <w:rPr/>
        <w:t>Для участия в Госпрограмме субъектам Российской Федерации необходимо до 1 мая 2018 года представить в Минтруд России проекты региональных программ, предусматривающие в том числе достижение субъектом Российской Федерации значений целевых показателей и индикаторов, соответствующих значениям целевых показателей и индикаторов Госпрограммы, для последующего рассмотрения на заседании Координационного совета по контролю за реализацией Госпрограммы.</w:t>
      </w:r>
    </w:p>
    <w:p>
      <w:pPr>
        <w:pStyle w:val="TextBody"/>
        <w:rPr/>
      </w:pPr>
      <w:r>
        <w:rPr/>
        <w:t>В отношении каждого субъекта Российской Федерации, чья региональная программа прошла экспертизу на заседании Координационного совета по контролю за реализацией Госпрограммы, будет осуществлен расчет целевой субсидии из федерального бюджета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мероприятий, включенных в программы субъектов Российской Федерации, разработанные на основе типовой программы субъекта Российской Федерации по формированию системы комплексной реабилитации и абилитации инвалидов, в том числе детей-инвалидов (приложение № 9 к Госпрограмме).</w:t>
      </w:r>
    </w:p>
    <w:p>
      <w:pPr>
        <w:pStyle w:val="TextBody"/>
        <w:rPr/>
      </w:pPr>
      <w:r>
        <w:rPr/>
        <w:t>В связи с изложенным, субъекту Российской Федерации следует определиться с участием (неучастием) в Госпрограмме, в ходе чего организовать работу, в том числе по:</w:t>
      </w:r>
    </w:p>
    <w:p>
      <w:pPr>
        <w:pStyle w:val="TextBody"/>
        <w:rPr/>
      </w:pPr>
      <w:r>
        <w:rPr/>
        <w:t>оценке региональной системы реабилитации и абилитации инвалидов, в том числе детей-инвалидов;</w:t>
      </w:r>
    </w:p>
    <w:p>
      <w:pPr>
        <w:pStyle w:val="TextBody"/>
        <w:rPr/>
      </w:pPr>
      <w:r>
        <w:rPr/>
        <w:t>расчету штатных нормативов организаций, предоставляющих услуги по социальной и профессиональной реабилитации инвалидов и детей-инвалидов, в субъекте Российской Федерации;</w:t>
      </w:r>
    </w:p>
    <w:p>
      <w:pPr>
        <w:pStyle w:val="TextBody"/>
        <w:rPr/>
      </w:pPr>
      <w:r>
        <w:rPr/>
        <w:t>формированию целевых показателей и индикаторов, соответствующих значениям целевых показателей и индикаторов Госпрограммы, с последующим отражением в проекте региональной программы или плане мероприятий по формированию системы комплексной реабилитации и абилитации инвалидов, в том числе детей-инвалидов, в субъекте Российской Федерации (далее - план мероприятий).</w:t>
      </w:r>
    </w:p>
    <w:p>
      <w:pPr>
        <w:pStyle w:val="TextBody"/>
        <w:rPr/>
      </w:pPr>
      <w:r>
        <w:rPr/>
        <w:t>По итогам проведенных мероприятий субъекту Российской Федерации необходимо строго не позднее 1 мая 2018 г. в установленном порядке (официально) представить в Минтруд России:</w:t>
      </w:r>
    </w:p>
    <w:p>
      <w:pPr>
        <w:pStyle w:val="TextBody"/>
        <w:rPr/>
      </w:pPr>
      <w:r>
        <w:rPr/>
        <w:t>проект региональной программы, сформированный на основе типовой программы, а также результаты оценки региональной системы реабилитации и абилитации инвалидов, в том числе детей-инвалидов - в случае принятия субъектом Российской Федерации решения об участии в Госпрограмме;</w:t>
      </w:r>
    </w:p>
    <w:p>
      <w:pPr>
        <w:pStyle w:val="TextBody"/>
        <w:rPr/>
      </w:pPr>
      <w:r>
        <w:rPr/>
        <w:t>план мероприятий, а также результаты оценки региональной системы реабилитации и абилитации инвалидов, в том числе детей-инвалидов - в случае принятия субъектом Российской Федерации решения о неучастии в Госпрограмме.</w:t>
      </w:r>
    </w:p>
    <w:p>
      <w:pPr>
        <w:pStyle w:val="TextBody"/>
        <w:rPr/>
      </w:pPr>
      <w:r>
        <w:rPr/>
        <w:t>Проект региональной программы или план мероприятий должны содержать мероприятия по созданию и развитию Центров, включая участие в их работе врачей, психологов и педагогов.</w:t>
      </w:r>
    </w:p>
    <w:p>
      <w:pPr>
        <w:pStyle w:val="TextBody"/>
        <w:rPr/>
      </w:pPr>
      <w:r>
        <w:rPr/>
        <w:t xml:space="preserve">Одновременно в целях своевременного исполнения Поручения и направления доклада в Правительство Российской Федерации субъекту Российской Федерации необходимо до 1 августа 2018 г., 1 февраля 2019 г., далее - раз в полгода соответственно представлять в Минтруд России информацию о ходе исполнения Поручения. </w:t>
      </w:r>
    </w:p>
    <w:p>
      <w:pPr>
        <w:pStyle w:val="TextBody"/>
        <w:rPr>
          <w:rStyle w:val="StrongEmphasis"/>
        </w:rPr>
      </w:pPr>
      <w:r>
        <w:rPr/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Del">
    <w:name w:val="del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osmintrud.ru/docs/mintrud/orders/635" TargetMode="External"/><Relationship Id="rId3" Type="http://schemas.openxmlformats.org/officeDocument/2006/relationships/hyperlink" Target="https://rosmintrud.ru/docs/1279" TargetMode="External"/><Relationship Id="rId4" Type="http://schemas.openxmlformats.org/officeDocument/2006/relationships/hyperlink" Target="https://rosmintrud.ru/docs/1284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