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Методические рекомендации</w:t>
      </w:r>
    </w:p>
    <w:p>
      <w:pPr>
        <w:pStyle w:val="Heading2"/>
        <w:rPr/>
      </w:pPr>
      <w:r>
        <w:rPr/>
        <w:t>по обеспечению услуг ранней помощи детям и их семьям в рамках пилотного проекта по формированию системы комплексной реабилитации и абилитации инвалидов, в том числе детей-инвалидов</w:t>
      </w:r>
    </w:p>
    <w:p>
      <w:pPr>
        <w:pStyle w:val="TextBody"/>
        <w:rPr/>
      </w:pPr>
      <w:r>
        <w:rPr/>
        <w:t xml:space="preserve">Методические рекомендации разработаны в развитие основных положений Концепции развития ранней помощи в Российской Федерации до 2020 года и призваны способствовать формированию системы ранней помощи детям и их семьям в рамках деятельности по профилактике детской инвалидности и комплексной реабилитации и абилитации инвалидов, в том числе детей-инвалидов. </w:t>
      </w:r>
    </w:p>
    <w:p>
      <w:pPr>
        <w:pStyle w:val="TextBody"/>
        <w:rPr/>
      </w:pPr>
      <w:r>
        <w:rPr/>
        <w:t> </w:t>
      </w:r>
      <w:r>
        <w:rPr/>
        <w:t xml:space="preserve">В рекомендациях описываются этапы формирования системы ранней помощи в субъекте Российской Федерации, в том числе: составление Программы и плана развития ранней помощи, организация межведомственного взаимодействия органов исполнительной власти субъектов Российской Федерации, ведомств и организаций, обеспечивающих предоставление услуг ранней помощи детям и их семьям, определение порядка выявления детей, потенциально нуждающихся в ранней помощи, их направления на получение услуг ранней помощи, условий и порядка  реализации услуг ранней помощи, оценки качества и эффективности предоставления услуг ранней помощи детям и их семьям. </w:t>
      </w:r>
    </w:p>
    <w:p>
      <w:pPr>
        <w:pStyle w:val="TextBody"/>
        <w:spacing w:before="0" w:after="283"/>
        <w:rPr/>
      </w:pPr>
      <w:r>
        <w:rPr/>
        <w:t xml:space="preserve">В приложении приведены проекты типовых документов по организации предоставления услуг ранней помощи: Положение о структурном подразделении (Центре) по оказанию услуг ранней помощи, Типовой договор с родителями об оказании услуг ранней помощи; примерный перечень специалистов подразделения ранней помощи; перечень помещений, необходимых для работы подразделения ранней помощи; перечень оборудования, рекомендуемого для работы подразделения ранней помощи; проект Приказа «О создании подразделения (центра) ранней помощи детям», порядок направления детей  к поставщикам услуг ранней помощи, примерный порядок организации межведомственного взаимодействия органов исполнительной власти субъектов Российской Федерации, ведомств и организаций, обеспечивающих предоставление услуг ранней помощи детям и их семьям.  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