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№719н от 12 октября 2017 г. </w:t>
      </w:r>
    </w:p>
    <w:p>
      <w:pPr>
        <w:pStyle w:val="Heading2"/>
        <w:rPr/>
      </w:pPr>
      <w:r>
        <w:rPr/>
        <w:t xml:space="preserve">"О размещении информации о среднемесячной заработной плате руководителей, их заместителей и главных бухгалтеров федеральных государственных учреждений и федеральных государственных унитарных предприятий, находящихся в ведении Министерства труда и социальной защиты Российской Федерации" </w:t>
      </w:r>
    </w:p>
    <w:p>
      <w:pPr>
        <w:pStyle w:val="TextBody"/>
        <w:rPr/>
      </w:pPr>
      <w:r>
        <w:rPr/>
        <w:t>В соответствии со статьей 349.5 Трудового кодекса Российской Федерации (Собрание законодательства Российской Федерации, 2002, N 1, ст. 3; 2016, N 27, ст. 4280), абзацем первым пункта 2 и абзацем первым пункта 3 Правил размещения информации о среднемесячной заработной плате руководителей, их заместителей и главных бухгалтеров государственных внебюджетных фондов Российской Федерации, федеральных государственных учреждений и федеральных государственных унитарных предприятий, утвержденных постановлением Правительства Российской Федерации от 28 декабря 2016 г. N 1521 (Собрание законодательства Российской Федерации, 2017, N 2, ст. 352), приказываю:</w:t>
      </w:r>
    </w:p>
    <w:p>
      <w:pPr>
        <w:pStyle w:val="TextBody"/>
        <w:rPr/>
      </w:pPr>
      <w:r>
        <w:rPr/>
        <w:t>1. Руководителям федеральных государственных учреждений, федеральных государственных унитарных предприятий, находящихся в ведении Министерства труда и социальной защиты Российской Федерации (далее - организации), не позднее 1 апреля года, следующего за отчетным, представить в департаменты Министерства труда и социальной защиты Российской Федерации (Департамент по делам инвалидов, Департамент демографической политики и социальной защиты населения, Департамент условий и охраны труда, Департамент управления делами), осуществляющие координацию деятельности соответствующей организации, информацию о среднемесячной заработной плате руководителей, их заместителей и главных бухгалтеров организаций (далее - информация), рассчитываемой в соответствии с пунктом 20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 (Собрание законодательства Российской Федерации, 2007, N 53, ст. 6618; 2009, N 47, ст. 5656; 2013, N 13, ст. 1559; 2014, N 29, ст. 4147; N 43, ст. 5892; 2016, N 51, ст. 7391), по рекомендуемому образцу согласно приложению.</w:t>
      </w:r>
    </w:p>
    <w:p>
      <w:pPr>
        <w:pStyle w:val="TextBody"/>
        <w:rPr/>
      </w:pPr>
      <w:r>
        <w:rPr/>
        <w:t>2. Департаменту по делам инвалидов, Департаменту демографической политики и социальной защиты населения, Департаменту условий и охраны труда, Департаменту управления делами обобщить представленную информацию и направить ее не позднее 15 апреля года, следующего за отчетным, в Департамент оплаты труда, трудовых отношений и социального партнерства.</w:t>
      </w:r>
    </w:p>
    <w:p>
      <w:pPr>
        <w:pStyle w:val="TextBody"/>
        <w:rPr/>
      </w:pPr>
      <w:r>
        <w:rPr/>
        <w:t>3. Департаменту оплаты труда, трудовых отношений и социального партнерства обеспечить свод информации, представленной департаментами, указанными в пункте 2 настоящего приказа, и направить ее до 30 апреля года, следующего за отчетным, в Департамент комплексного анализа и прогнозирования для последующего размещения в информационно-телекоммуникационной сети "Интернет" на официальном сайте Министерства труда и социальной защиты Российской Федерации (далее - сеть "Интернет").</w:t>
      </w:r>
    </w:p>
    <w:p>
      <w:pPr>
        <w:pStyle w:val="TextBody"/>
        <w:rPr/>
      </w:pPr>
      <w:r>
        <w:rPr/>
        <w:t>4. Департаменту комплексного анализа и прогнозирования обеспечить размещение в сети "Интернет" информации не позднее 15 мая года, следующего за отчетным.</w:t>
      </w:r>
    </w:p>
    <w:p>
      <w:pPr>
        <w:pStyle w:val="TextBody"/>
        <w:rPr/>
      </w:pPr>
      <w:r>
        <w:rPr/>
        <w:t>5. В составе информации, подлежащей размещению в сети "Интернет", указывается полное наименование организации, занимаемая должность, а также фамилия, имя и отчество лица, в отношении которого размещается информация.</w:t>
      </w:r>
    </w:p>
    <w:p>
      <w:pPr>
        <w:pStyle w:val="TextBody"/>
        <w:rPr/>
      </w:pPr>
      <w:r>
        <w:rPr/>
        <w:t>При этом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>
      <w:pPr>
        <w:pStyle w:val="TextBody"/>
        <w:rPr/>
      </w:pPr>
      <w:r>
        <w:rPr/>
        <w:t>6. Руководители организаций несут ответственность за достоверность представленной информации.</w:t>
      </w:r>
    </w:p>
    <w:p>
      <w:pPr>
        <w:pStyle w:val="TextBody"/>
        <w:rPr/>
      </w:pPr>
      <w:r>
        <w:rPr/>
        <w:t>7. Размещение информации в сети "Интернет" осуществляется по итогам года, следующего за отчетным, начиная с 2018 года.</w:t>
      </w:r>
    </w:p>
    <w:p>
      <w:pPr>
        <w:pStyle w:val="TextBody"/>
        <w:rPr/>
      </w:pPr>
      <w:r>
        <w:rPr/>
        <w:t>8. Контроль за исполнением настоящего приказа оставляю за собой.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