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Минобрнауки России № 254 от 9 апреля 2018 г. </w:t>
      </w:r>
    </w:p>
    <w:p>
      <w:pPr>
        <w:pStyle w:val="Heading2"/>
        <w:rPr/>
      </w:pPr>
      <w:r>
        <w:rPr/>
        <w:t>«Об организации в Министерстве образования и науки Российской Федерации работы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>
      <w:pPr>
        <w:pStyle w:val="TextBody"/>
        <w:rPr/>
      </w:pPr>
      <w:r>
        <w:rPr/>
        <w:t>В целях реализации части 7 статьи 11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а также с учетом пунктов 5 и 23 Порядка размещения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«Интернет», утвержденного приказом Министерства финансов Российской Федерации от 22 июля 2015 г. № 116н (зарегистрирован Министерством юстиции Российской Федерации 13 августа 2015 г., регистрационный № 38491), с изменениями, внесенными приказом Министерства финансов Российской Федерации от 30 июня 2016 г. № 102н (зарегистрирован Министерством юстиции Российской Федерации 2 августа 2016 г., регистрационный № 43059), п р и к а з ы в а ю:</w:t>
      </w:r>
    </w:p>
    <w:p>
      <w:pPr>
        <w:pStyle w:val="TextBody"/>
        <w:rPr/>
      </w:pPr>
      <w:r>
        <w:rPr/>
        <w:t>1. Назначить ответственными за размещение информации о результатах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– организации),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начальника отдела стратегии, сопровождения программ и методологии системы оплаты труда в сфере образования Департамента стратегии, анализа и прогноза Министерства образования и науки Российской Федерации Буланову Ксению Сергеевну;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заместителя директора Департамента стратегии, анализа и прогноза Министерства образования и науки Российской Федерации Муровану Елену Анатольевну;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 Департамента стратегии, анализа и прогноза Министерства образования и науки Российской Федерации Хамардюк Анну Владимировну;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статс-секретаря – заместителя Министра образования и науки Российской Федерации Зеньковича Павла Станиславовича, наделив его полномочиями по подписанию информации о результатах независимой оценки качества условий осуществления образовательной деятельности организациями на официальном сайте. </w:t>
      </w:r>
    </w:p>
    <w:p>
      <w:pPr>
        <w:pStyle w:val="TextBody"/>
        <w:rPr/>
      </w:pPr>
      <w:r>
        <w:rPr/>
        <w:t>2. Департаменту стратегии, анализа и прогноза Министерства образования и науки Российской Федерации (Хамардюк А.В.) на основе результатов проведенной в установленном порядке независимой оценки качества условий осуществления образовательной деятельности организациями и предложений об улучшении их деятельности обеспечивать в течение первого квартала года, следующего за отчетным, разработку проектов планов организаций по устранению недостатков, выявленных в ходе независимой оценки качества условий осуществления ими образовательной деятельности, и представление их на утверждение руководству Министерства.</w:t>
      </w:r>
    </w:p>
    <w:p>
      <w:pPr>
        <w:pStyle w:val="TextBody"/>
        <w:rPr/>
      </w:pPr>
      <w:r>
        <w:rPr/>
        <w:t>3. Признать утратившим силу приказ Министерства образования и науки Российской Федерации от 28 марта 2017 г. № 279 «О наделении федеральных государственных гражданских служащих Министерства образования и науки Российской Федерации полномочиями по подписанию информации о результатах независимой оценки качества образовательной деятельности организаций, осуществляющих образовательную деятельность, и размещению указанной информации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О.Ю. Васильева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