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№13-1/10/П-5369 от 2 августа 2018 г.</w:t>
      </w:r>
    </w:p>
    <w:p>
      <w:pPr>
        <w:pStyle w:val="Heading2"/>
        <w:rPr/>
      </w:pPr>
      <w:r>
        <w:rPr/>
        <w:t>Высшие органы исполнительной власти субъектов Российской Федерации</w:t>
      </w:r>
    </w:p>
    <w:p>
      <w:pPr>
        <w:pStyle w:val="TextBody"/>
        <w:rPr/>
      </w:pPr>
      <w:r>
        <w:rPr/>
        <w:t>В дополнение с письму от 26.07.2018 № 13-1/10/П-5138 Минтруд России направляет скорректированное распределение на 2019 год субсидии из федерального бюджета бюджетам субъектов Российской Федерации на софинансирование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рамках государственной программы Российской Федерации «Доступная среда» на 2011-2020 годы в соответствии с предложениями Минобрнауки России (письмо от 31.07.2018 № 07-4646) ввиду уточнения сведений о количестве детей – инвалидов в i-ом субъекте Российской Федерации согласно данных федеральной государственной информационной системы «Федеральный реестр инвалидов» по состоянию на 1 июля т.г.</w:t>
      </w:r>
    </w:p>
    <w:p>
      <w:pPr>
        <w:pStyle w:val="TextBody"/>
        <w:rPr/>
      </w:pPr>
      <w:r>
        <w:rPr>
          <w:rStyle w:val="StrongEmphasis"/>
        </w:rPr>
        <w:t>Заместитель Министра труда</w:t>
      </w:r>
    </w:p>
    <w:p>
      <w:pPr>
        <w:pStyle w:val="TextBody"/>
        <w:rPr/>
      </w:pPr>
      <w:r>
        <w:rPr>
          <w:rStyle w:val="StrongEmphasis"/>
        </w:rPr>
        <w:t>и социальной защиты</w:t>
      </w:r>
    </w:p>
    <w:p>
      <w:pPr>
        <w:pStyle w:val="TextBody"/>
        <w:rPr/>
      </w:pPr>
      <w:r>
        <w:rPr>
          <w:rStyle w:val="StrongEmphasis"/>
        </w:rPr>
        <w:t>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А.А. Черкасов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