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12-3/10/В-9273 от 22 ноября 2018 г.</w:t>
      </w:r>
    </w:p>
    <w:p>
      <w:pPr>
        <w:pStyle w:val="Heading2"/>
        <w:rPr/>
      </w:pPr>
      <w:r>
        <w:rPr/>
        <w:t>Органы исполнительной власти субъектов Российской Федерации (в сфере социальной защиты)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связи с письмом Федерального государственного бюджетного образовательного учреждения высшего образования «Российский национальный исследовательский медицинский университет им. Н.И.Пирогова» от 19 ноября 2018 г. № 78-14/950 информирует о проведении Всероссийского Форума «Россия – территория заботы» 13 декабря 2018 года в 10:00 в г. Москве в Центре Международной Торговли.</w:t>
      </w:r>
    </w:p>
    <w:p>
      <w:pPr>
        <w:pStyle w:val="TextBody"/>
        <w:rPr/>
      </w:pPr>
      <w:r>
        <w:rPr/>
        <w:t>Всероссийский Форум «Россия – территория заботы» (далее – Форум) станет основной площадкой для обсуждения социальных, медицинских, экономических и законодательных инициатив по улучшению качества жизни старшего поколения в России.</w:t>
      </w:r>
    </w:p>
    <w:p>
      <w:pPr>
        <w:pStyle w:val="TextBody"/>
        <w:rPr/>
      </w:pPr>
      <w:r>
        <w:rPr/>
        <w:t>В Форуме примут участие руководители федеральных и региональных органов власти, ответственных за политику государства в сфере помощи старшему поколению, специалисты здравоохранения и социальной зашиты, эксперты и деятели науки, представители бизнеса, общественные деятели.</w:t>
      </w:r>
    </w:p>
    <w:p>
      <w:pPr>
        <w:pStyle w:val="TextBody"/>
        <w:rPr/>
      </w:pPr>
      <w:r>
        <w:rPr/>
        <w:t>Форум проводится по инициативе общероссийской общественной организации «Российская ассоциация геронтологов и гериатров», ФГБОУ ВО «Российский национальный исследовательский медицинский университет им. Н.И. Пирогова Минздрава России ОСП «Российский геронтологический научно-клинический центр» и Благотворительного фонда Елены и Геннадия Тимченко.</w:t>
      </w:r>
    </w:p>
    <w:p>
      <w:pPr>
        <w:pStyle w:val="TextBody"/>
        <w:rPr/>
      </w:pPr>
      <w:r>
        <w:rPr/>
        <w:t>С учетом изложенного, просим рассмотреть возможность участия в работе Форума медицинских работников социальных служб и социальных работников, оказывающих помощь людям пожилого и старческого возраста.</w:t>
      </w:r>
    </w:p>
    <w:p>
      <w:pPr>
        <w:pStyle w:val="TextBody"/>
        <w:rPr/>
      </w:pPr>
      <w:r>
        <w:rPr/>
        <w:t xml:space="preserve">В случае принятия решения об участии в Форуме информацию об участниках просим представить в Оргкомитет Форума в установленном порядке, а также по адресу электронной почты: e-mail: </w:t>
      </w:r>
      <w:hyperlink r:id="rId2">
        <w:r>
          <w:rPr>
            <w:rStyle w:val="InternetLink"/>
          </w:rPr>
          <w:t>rosagg@bk.ru</w:t>
        </w:r>
      </w:hyperlink>
      <w:r>
        <w:rPr/>
        <w:t>.</w:t>
      </w:r>
    </w:p>
    <w:p>
      <w:pPr>
        <w:pStyle w:val="TextBody"/>
        <w:rPr/>
      </w:pPr>
      <w:r>
        <w:rPr/>
        <w:t xml:space="preserve">Дополнительную информацию о Форуме можно получить по телефону: +7 (499) 187 64 67, а также на официальном сайте: </w:t>
      </w:r>
      <w:hyperlink r:id="rId3">
        <w:r>
          <w:rPr>
            <w:rStyle w:val="InternetLink"/>
          </w:rPr>
          <w:t>www.ru-care.ru</w:t>
        </w:r>
      </w:hyperlink>
      <w:r>
        <w:rPr/>
        <w:t>.</w:t>
      </w:r>
    </w:p>
    <w:p>
      <w:pPr>
        <w:pStyle w:val="TextBody"/>
        <w:spacing w:before="0" w:after="283"/>
        <w:rPr/>
      </w:pPr>
      <w:r>
        <w:rPr>
          <w:rStyle w:val="StrongEmphasis"/>
        </w:rPr>
        <w:t>С.В. Петрова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sagg@bk.ru" TargetMode="External"/><Relationship Id="rId3" Type="http://schemas.openxmlformats.org/officeDocument/2006/relationships/hyperlink" Target="http://www.ru-care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