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от 19 июля 2016 года № 5-вкс</w:t>
      </w:r>
    </w:p>
    <w:p>
      <w:pPr>
        <w:pStyle w:val="Heading2"/>
        <w:rPr/>
      </w:pPr>
      <w:r>
        <w:rPr/>
        <w:t>Протокол совещания - видеоконференции по вопросу размещения уполномоченными органами информации о результатах независимой оценки качества оказания услуг организациями социальной сферы, проведенной в 2015 году, и ходе размещения информации о независимой оценке, проводимой в 2016 году, на официальном сайте для размещения информации о государственных (муниципальных) учреждениях в информационно-телекоммуникационной сети «Интернет» (bus.gov.ru)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Присутствовали:</w:t>
      </w:r>
    </w:p>
    <w:tbl>
      <w:tblPr>
        <w:tblW w:w="4600" w:type="pct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448"/>
        <w:gridCol w:w="2939"/>
      </w:tblGrid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Министерства труда и социальной защиты Российской Федерации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директора-начальник отдела Департамента комплексного анализа и прогнозирования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Г.Н. Григорьянц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Департамента комплексного анализа и прогнозирования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А.С. Лагутенко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Министерства здравоохранения Российской Федерации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по взаимодействию с общественными объединениями в сфере здравоохранения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О.А. Филиппов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u w:val="single"/>
              </w:rPr>
            </w:pPr>
            <w:r>
              <w:rPr>
                <w:u w:val="single"/>
              </w:rPr>
              <w:t>от Министерства образования и науки Российской Федерации: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стратегии, анализа и прогноза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Хамардюк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Министерства культуры Российской Федерации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управления делами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Барков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референт отдела контроля и обращений граждан Департамента управления делами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Р.В. Гребенюк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Министерства финансов Российской Федерации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Департамента бюджетной политики в отраслях социальной сферы и науки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Е.Л. Гавронская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М.С. Цветаш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Департамента бюджетной политики в отраслях социальной сферы и науки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Е.С. Иванина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Министерства спорта Российской Федерации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спорта высших достижений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А.А. Морозов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ФГБУ «Федеральный центр подготовки спортивного резерва»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Вырупаев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 ФГБУ «Федеральный центр подготовки спортивного резерва»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Зинченко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>от Федерального казначейства</w:t>
            </w:r>
            <w:r>
              <w:rPr/>
              <w:t>: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Д.С. Гришин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интегрированных информационных систем государственных финансов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Н.В. Гвоздева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портальных решений Управления интегрированных информационных систем государственных финансов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Ю.В. Зайцева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портальных решений Управления интегрированных информационных систем государственных финансов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В.В. Громогласов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главный специалист-эксперт отдела развития портальных решений Управления интегрированных информационных систем государственных финансов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Ю.В. Туркина</w:t>
            </w:r>
          </w:p>
        </w:tc>
      </w:tr>
      <w:tr>
        <w:trPr/>
        <w:tc>
          <w:tcPr>
            <w:tcW w:w="644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u w:val="single"/>
              </w:rPr>
              <w:t xml:space="preserve">представители органов исполнительной власти субъектов Российской Федерации </w:t>
            </w:r>
            <w:r>
              <w:rPr/>
              <w:t>(в режиме видеоконференции)</w:t>
            </w:r>
          </w:p>
        </w:tc>
        <w:tc>
          <w:tcPr>
            <w:tcW w:w="293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размещении информации о результатах независимой оценки качества оказания услуг организациями социальной сферы, проведенной в 2015 году, и ходе размещения информации о независимой оценке, проводимой в 2016 году, на официальном сайте для размещения информации о государственных (муниципальных) учреждениях в сети «Интернет»</w:t>
      </w:r>
      <w:r>
        <w:rPr/>
        <w:t xml:space="preserve"> ____________________________________________________________</w:t>
      </w:r>
    </w:p>
    <w:p>
      <w:pPr>
        <w:pStyle w:val="TextBody"/>
        <w:rPr/>
      </w:pPr>
      <w:r>
        <w:rPr/>
        <w:t>(Л.Ю.Ельцова, Д.С.Гришин, Н.В.Гвоздева, А.В.Хамардюк, А.В.Барков, А.А.Морозов, О.А.Филиппов)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заместителя Министра труда и социальной защиты Российской Федерации Л.Ю.Ельцовой: </w:t>
      </w:r>
    </w:p>
    <w:p>
      <w:pPr>
        <w:pStyle w:val="TextBody"/>
        <w:rPr/>
      </w:pPr>
      <w:r>
        <w:rPr/>
        <w:t>- об основных результатах независимой оценки качества оказания услуг организациями в сфере культуры, социального обслуживания, охраны здоровья и образования (далее – независимая оценка, организации социальной сферы) за 2015 год;</w:t>
      </w:r>
    </w:p>
    <w:p>
      <w:pPr>
        <w:pStyle w:val="TextBody"/>
        <w:rPr/>
      </w:pPr>
      <w:r>
        <w:rPr/>
        <w:t xml:space="preserve">- о ходе размещения информации о независимой оценке, проводимой в 2016 году, на Официальном сайте для размещения информации о государственных (муниципальных) учреждениях в сети «Интернет»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 (далее – сайт bus.gov.ru);</w:t>
      </w:r>
    </w:p>
    <w:p>
      <w:pPr>
        <w:pStyle w:val="TextBody"/>
        <w:rPr/>
      </w:pPr>
      <w:r>
        <w:rPr/>
        <w:t>- о реализации целевых показателей охвата организаций независимой оценкой, утвержденных ведомственными планами органов исполнительной власти субъектов Российской Федерации в соответствующей сфере деятельности;</w:t>
      </w:r>
    </w:p>
    <w:p>
      <w:pPr>
        <w:pStyle w:val="TextBody"/>
        <w:rPr/>
      </w:pPr>
      <w:r>
        <w:rPr/>
        <w:t>о формировании показателя «доля учреждений, охваченных независимой оценкой» как отношение числа организаций, охваченных независимой оценкой, итоги которой размещены на сайте bus.gov.ru, к общему числу организаций в сфере образования, здравоохранения, культуры и социального обслуживания по данным Росстата (в соответствии с приказом Росстата от 30 ноября 2015 г.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N 597 «О мероприятиях по реализации государственной социальной политики»). В сфере здравоохранения – общее число организаций уточняется до 31 марта 2017 г. с учетом организаций, участвующих в реализации программы государственных гарантий бесплатного оказания гражданам медицинской помощи.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начальника Управления интегрированных информационных систем государственных финансов Федерального казначейства Н.В. Гвоздевой: </w:t>
      </w:r>
    </w:p>
    <w:p>
      <w:pPr>
        <w:pStyle w:val="TextBody"/>
        <w:rPr/>
      </w:pPr>
      <w:r>
        <w:rPr/>
        <w:t>о технической и методической поддержке, оказываемой уполномоченным органам в части размещения информации о независимой оценке качества оказания услуг на сайте bus.gov.ru;</w:t>
      </w:r>
    </w:p>
    <w:p>
      <w:pPr>
        <w:pStyle w:val="TextBody"/>
        <w:rPr/>
      </w:pPr>
      <w:r>
        <w:rPr/>
        <w:t>о расширении возможностей сайта bus.gov.ru, в том числе и для потребителей услуг социальной сферы, и формировании рейтинга организаций социальной сферы и рейтинга публично-правовых образований по качеству оказания услуг населению в разрезе субъектов Российской Федерации.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представителей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 о размещении органами исполнительной власти субъектов Российской Федерации информации о проводимой в 2016 году независимой оценки в соответствующей сфере.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Заместителям высших органов исполнительной власти, ответственным за координацию деятельности по проведению независимой оценки в субъектах Российской Федерации: </w:t>
      </w:r>
    </w:p>
    <w:p>
      <w:pPr>
        <w:pStyle w:val="TextBody"/>
        <w:rPr/>
      </w:pPr>
      <w:r>
        <w:rPr/>
        <w:t xml:space="preserve">4.1. </w:t>
      </w:r>
      <w:r>
        <w:rPr>
          <w:rStyle w:val="StrongEmphasis"/>
          <w:u w:val="single"/>
        </w:rPr>
        <w:t>обеспечить</w:t>
      </w:r>
      <w:r>
        <w:rPr/>
        <w:t xml:space="preserve"> организацию проведения независимой оценки в отношении организаций в сфере культуры и сфере физической культуры и спорта, и размещение соответствующей информации сайте bus.gov.ru;</w:t>
      </w:r>
    </w:p>
    <w:p>
      <w:pPr>
        <w:pStyle w:val="TextBody"/>
        <w:rPr/>
      </w:pPr>
      <w:r>
        <w:rPr/>
        <w:t xml:space="preserve">4.2. </w:t>
      </w:r>
      <w:r>
        <w:rPr>
          <w:rStyle w:val="StrongEmphasis"/>
          <w:u w:val="single"/>
        </w:rPr>
        <w:t>не допускать</w:t>
      </w:r>
      <w:r>
        <w:rPr/>
        <w:t xml:space="preserve"> межведомственных разногласий у структурных подразделений при организации проведения независимой оценки в отношении указанных в п. 4.1. настоящего Протокола организаций на уровне субъекта Российской Федерации.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полностью во всех социальных сферах завершена работа по выбору оператора и формированию перечней организаций, подлежащих в 2016 году независимой оценке, информация о которых размещена на сайте bus.gov.ru, в двух субъектах: в Республике Башкортостан, Республике Татарстан.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Минтруду России на своем официальном сайте в разделе «Независимая система оценки качества» разместить следующую информацию: </w:t>
      </w:r>
    </w:p>
    <w:p>
      <w:pPr>
        <w:pStyle w:val="TextBody"/>
        <w:rPr/>
      </w:pPr>
      <w:r>
        <w:rPr/>
        <w:t>- сведения о количестве организаций, в отношении которых проведена независимая оценка в 2015 году;</w:t>
      </w:r>
    </w:p>
    <w:p>
      <w:pPr>
        <w:pStyle w:val="TextBody"/>
        <w:rPr/>
      </w:pPr>
      <w:r>
        <w:rPr/>
        <w:t>- статистика размещения сведений о независимой оценке на региональном уровне в 2016 году.</w:t>
      </w:r>
    </w:p>
    <w:p>
      <w:pPr>
        <w:pStyle w:val="TextBody"/>
        <w:rPr/>
      </w:pPr>
      <w:r>
        <w:rPr/>
        <w:t>Срок: до 19 июля 2016 г.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Минкультуры России, Минтруду России, Минздраву России, Минобрнауки России, Минспорту России направить в субъекты Российской Федерации перечень организаций, в отношении которых будет проводиться независимая оценка на федеральном уровне в 2016 году – до 1 сентября 2016 г., в 2017 году – до 31 декабря 2016 г. и разместить их на своих официальных сайтах.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Федеральному казначейству: </w:t>
      </w:r>
    </w:p>
    <w:p>
      <w:pPr>
        <w:pStyle w:val="TextBody"/>
        <w:rPr/>
      </w:pPr>
      <w:r>
        <w:rPr/>
        <w:t>8.1.    обеспечить устранение технических ошибок, возникших при размещении информации о результатах независимой оценки за 2015 год уполномоченными органами исполнительной власти г. Москвы, Краснодарского края, Тверской области.</w:t>
      </w:r>
    </w:p>
    <w:p>
      <w:pPr>
        <w:pStyle w:val="TextBody"/>
        <w:rPr/>
      </w:pPr>
      <w:r>
        <w:rPr/>
        <w:t>Срок: 20 июля 2016 г.;</w:t>
      </w:r>
    </w:p>
    <w:p>
      <w:pPr>
        <w:pStyle w:val="TextBody"/>
        <w:rPr/>
      </w:pPr>
      <w:r>
        <w:rPr/>
        <w:t>8.2.    обеспечить возможность размещения сведения об операторе следующих категорий:</w:t>
      </w:r>
    </w:p>
    <w:p>
      <w:pPr>
        <w:pStyle w:val="TextBody"/>
        <w:rPr/>
      </w:pPr>
      <w:r>
        <w:rPr/>
        <w:t>-  юридическое лицо, с которым заключен государственный (муниципальный) контракт на выполнение работ, оказание услуг по сбору, обобщению и анализу информации о качестве оказания услуг;</w:t>
      </w:r>
    </w:p>
    <w:p>
      <w:pPr>
        <w:pStyle w:val="TextBody"/>
        <w:rPr/>
      </w:pPr>
      <w:r>
        <w:rPr/>
        <w:t>- общественный совет, с указанием решения, принятого общественным советом (номер, дата решения);</w:t>
      </w:r>
    </w:p>
    <w:p>
      <w:pPr>
        <w:pStyle w:val="TextBody"/>
        <w:rPr/>
      </w:pPr>
      <w:r>
        <w:rPr/>
        <w:t>- юридическое лицо, являющееся государственным (муниципальным) бюджетным учреждением, если оно не оказывает непосредственно услуги населению в сфере здравоохранения, образования, культуры и социального обслуживания, отвечает требованиям, установленным к оператору с учетом предложений общественного совета, и выполнение работ для целей независимой оценки соответствует основным видам деятельности, предусмотренным его учредительными документами (проведение социалогических исследований, анализ информации и т.д.) с указанием решения, принятого общественным советом (номер, дата решения).</w:t>
      </w:r>
    </w:p>
    <w:p>
      <w:pPr>
        <w:pStyle w:val="TextBody"/>
        <w:rPr/>
      </w:pPr>
      <w:r>
        <w:rPr/>
        <w:t>Срок: до 1 сентября 2016 г.;</w:t>
      </w:r>
    </w:p>
    <w:p>
      <w:pPr>
        <w:pStyle w:val="TextBody"/>
        <w:rPr/>
      </w:pPr>
      <w:r>
        <w:rPr/>
        <w:t>8.3.    выделить в функционале сайта bus.gov.ru для размещения информации о результатах независимой оценки качества оказания услуг образовательными организациями в сфере спорта соответствующую подсферу в сфере образования;</w:t>
      </w:r>
    </w:p>
    <w:p>
      <w:pPr>
        <w:pStyle w:val="TextBody"/>
        <w:rPr/>
      </w:pPr>
      <w:r>
        <w:rPr/>
        <w:t>8.3.1. реализовать возможность размещать уполномоченными органами в сфере образования информацию (с указанием соответствующей подсферы) о результатах независимой оценки, в отношении образовательных организаций в сфере спорта.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Уполномоченным органам субъектов Российской Федерации: </w:t>
      </w:r>
    </w:p>
    <w:p>
      <w:pPr>
        <w:pStyle w:val="TextBody"/>
        <w:rPr/>
      </w:pPr>
      <w:r>
        <w:rPr/>
        <w:t>9.1. разместить утвержденные руководителями органов исполнительной власти субъектов Российской Федерации в соответствующей сфере ведомственные планы по организации проведения независимой оценки на период 2016-2018 годов, включая целевые показатели (в том числе долю охваченных названной оценкой организаций).</w:t>
      </w:r>
    </w:p>
    <w:p>
      <w:pPr>
        <w:pStyle w:val="TextBody"/>
        <w:rPr/>
      </w:pPr>
      <w:r>
        <w:rPr/>
        <w:t>Срок: до 1 августа 2016 г.;</w:t>
      </w:r>
    </w:p>
    <w:p>
      <w:pPr>
        <w:pStyle w:val="TextBody"/>
        <w:rPr/>
      </w:pPr>
      <w:r>
        <w:rPr/>
        <w:t>9.2. разместить на сайте bus.gov.ru и на своих официальных сайтах информацию об операторе и о перечне учреждений (с учетом информации о перечне организаций, поступившей из федерального органа исполнительной власти на 2016 год), в отношении которых в регионе будет проводиться независимая оценка в 2016 году.</w:t>
      </w:r>
    </w:p>
    <w:p>
      <w:pPr>
        <w:pStyle w:val="TextBody"/>
        <w:rPr/>
      </w:pPr>
      <w:r>
        <w:rPr/>
        <w:t>Срок – до 1 октября 2016 г.;</w:t>
      </w:r>
    </w:p>
    <w:p>
      <w:pPr>
        <w:pStyle w:val="TextBody"/>
        <w:rPr/>
      </w:pPr>
      <w:r>
        <w:rPr/>
        <w:t>9.3. разместить на своих официальных сайтах информацию о перечне учреждений (с учетом информации о перечне организаций, поступившей из федерального органа исполнительной власти на 2017 год), в отношении которых в регионе будет проводиться независимая оценка качества оказания социальных услуг в 2017 году.</w:t>
      </w:r>
    </w:p>
    <w:p>
      <w:pPr>
        <w:pStyle w:val="TextBody"/>
        <w:rPr/>
      </w:pPr>
      <w:r>
        <w:rPr/>
        <w:t>Срок: до 1 февраля 2017 г;</w:t>
      </w:r>
    </w:p>
    <w:p>
      <w:pPr>
        <w:pStyle w:val="TextBody"/>
        <w:rPr/>
      </w:pPr>
      <w:r>
        <w:rPr/>
        <w:t>9.4. обеспечить координацию работы с уполномоченными органами муниципальных образований по формированию перечней организаций для независимой оценки в 2016 и 2017 годах (в случае проведения независимой оценки общественными советами, созданными на муниципальном уровне).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Уполномоченным органам субъектов Российской Федерации в сфере культуры: </w:t>
      </w:r>
    </w:p>
    <w:p>
      <w:pPr>
        <w:pStyle w:val="TextBody"/>
        <w:rPr/>
      </w:pPr>
      <w:r>
        <w:rPr/>
        <w:t>10.1. привести ведомственные планы по организации проведения независимой оценки на период 2016-2018 годов в соответствии с ведомственным планом Минкультуры России (приказы от 26 февраля 2016 г. № 476 и от 29 апреля 2016 г. №941) и направить в Минкультуры России.</w:t>
      </w:r>
    </w:p>
    <w:p>
      <w:pPr>
        <w:pStyle w:val="TextBody"/>
        <w:rPr/>
      </w:pPr>
      <w:r>
        <w:rPr/>
        <w:t>Срок: до 20 августа 2016 г.</w:t>
      </w:r>
    </w:p>
    <w:p>
      <w:pPr>
        <w:pStyle w:val="TextBody"/>
        <w:rPr/>
      </w:pPr>
      <w:r>
        <w:rPr/>
        <w:t>10.2. принять к сведению, что в соответствии с законодательством независимая оценка качества оказания услуг организациями в сфере культуры проводится в отношении организаций культуры, расположенных на территории субъектов Российской Федерации вне зависимости от их ведомственной принадлежности.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Уполномоченным органам субъектов Российской Федерации в сфере социального обслуживания: Республики Алтай, Республики Тыва, Республики Саха (Якутия), Забайкальского края, Ивановской и Магаданской областей - утвердить ведомственный план по организации проведения независимой оценки на период 2016-2018 годов, включая целевые показатели охвата организаций независимой оценкой и порядок рассмотрения результатов независимой оценки, и направить в Минтруд России. </w:t>
      </w:r>
    </w:p>
    <w:p>
      <w:pPr>
        <w:pStyle w:val="TextBody"/>
        <w:rPr/>
      </w:pPr>
      <w:r>
        <w:rPr/>
        <w:t>Срок – до 20 августа 2016 г.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Л.Ю.Ельцова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