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13-1/10/В-10320 от 20 декабря 2018 г.</w:t>
      </w:r>
    </w:p>
    <w:p>
      <w:pPr>
        <w:pStyle w:val="Heading2"/>
        <w:rPr/>
      </w:pPr>
      <w:r>
        <w:rPr/>
        <w:t xml:space="preserve">Высшие органы исполнительной власти субъектов Российской Федерации (по списку)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сообщает, что  соглашения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государственной программы Российской Федерации «Доступная среда» на 2011-2020 годы (далее соответственно – Субсидия, Соглашение) должны быть заключены до 1 февраля 2019 г.</w:t>
      </w:r>
    </w:p>
    <w:p>
      <w:pPr>
        <w:pStyle w:val="TextBody"/>
        <w:rPr/>
      </w:pPr>
      <w:r>
        <w:rPr/>
        <w:t>В целях обеспечения заключения Соглашений в установленные сроки, Минтруд России сообщает о необходимости высшим исполнительным органам субъектов Российской Федерации провести следующие первоочередные мероприятия: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работы, необходимые для подписания соглашений в интегрированной информационной системе управления общественными финансами «Электронный бюджет» (далее – система «Электронный бюджет»), а также обеспечить своевременное подключение (получение сертификатов на электронную цифровую подпись) ответственных работников к системе «Электронный бюджет», в случае передачи полномочий иному подписывающему Соглашение лицу, утвердить документ (например доверенность), подтверждающий полномочия на подписание Соглашения.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пакет документов, необходимый для заключения Соглашения, в соответствии с Приказом Минтруда России от 23 июня 2017 г. № 513н: </w:t>
      </w:r>
    </w:p>
    <w:p>
      <w:pPr>
        <w:pStyle w:val="TextBody"/>
        <w:rPr/>
      </w:pPr>
      <w:r>
        <w:rPr/>
        <w:t>а) заверенная в установленном порядке копия нормативно правового акта об утверждении программы (плана) субъекта Российской Федерации, направленные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мероприятия по поддержке учреждений спортивной направленности по адаптивной физической культуре и спорту в субъектах Российской Федерации;</w:t>
      </w:r>
    </w:p>
    <w:p>
      <w:pPr>
        <w:pStyle w:val="TextBody"/>
        <w:rPr/>
      </w:pPr>
      <w:r>
        <w:rPr/>
        <w:t>б) выписку из бюджета субъекта Российской Федерации, подтверждающую наличие в бюджете субъекта Российской Федерации бюджетных ассигнований на исполнение расходного обязательства субъекта Российской Федерации в текущем году, на финансирование которого предоставляется Субсидия, в том числе с отражением планируемого к предоставлению из федерального бюджета объема Субсидии, с указанием кодов бюджетной классификации, в том числе целевой статьи расходов и вида расходов статьи расходов, в разбивке по мероприятиям Программы субъекта Российской Федерации;</w:t>
      </w:r>
    </w:p>
    <w:p>
      <w:pPr>
        <w:pStyle w:val="TextBody"/>
        <w:rPr/>
      </w:pPr>
      <w:r>
        <w:rPr/>
        <w:t>в) заверенная в установленном порядке копия документа, подтверждающего полномочия лица, подписывающего соглашение о предоставлении Субсидии;</w:t>
      </w:r>
    </w:p>
    <w:p>
      <w:pPr>
        <w:pStyle w:val="TextBody"/>
        <w:rPr/>
      </w:pPr>
      <w:r>
        <w:rPr/>
        <w:t>г) заявка о перечислении Субсидии;</w:t>
      </w:r>
    </w:p>
    <w:p>
      <w:pPr>
        <w:pStyle w:val="TextBody"/>
        <w:rPr/>
      </w:pPr>
      <w:r>
        <w:rPr/>
        <w:t>д) письменные подтверждения от Минпросвещения России и Минспорта России о выполнении субъектом Российской Федерации условий предоставления Субсидии, согласно п.7 Правил предоставления Субсидии, утвержденных постановлением Правительства от 1.12.2015 № 1297 (Приложение №7).</w:t>
      </w:r>
    </w:p>
    <w:p>
      <w:pPr>
        <w:pStyle w:val="TextBody"/>
        <w:rPr/>
      </w:pPr>
      <w:r>
        <w:rPr/>
        <w:t>Дополнительно сообщаем, что в соответствии с требованием Федерального казначейства в системе «Электронный бюджет» необходимо подгружать к Соглашению выписку, указанную в подпункте «б» пункта 2 настоящего письма, для проведения проверки Федеральным Казначейством условий предоставления Субсидии, в соответствии с постановлением Правительства Российской Федерации от 30 сентября 2014 г. № 999.</w:t>
      </w:r>
    </w:p>
    <w:p>
      <w:pPr>
        <w:pStyle w:val="TextBody"/>
        <w:rPr/>
      </w:pPr>
      <w:r>
        <w:rPr/>
        <w:t>Выписки следует подгружать в виде электронного документа в формате pdf., во вкладку «Приложения к соглашению» (в Соглашении) выбрать кнопку «Добавить» затем «Добавить приложение» → обзор/выбрать файл с выпиской → нажать кнопку «Сохранить»→ «Закрыть».</w:t>
      </w:r>
    </w:p>
    <w:p>
      <w:pPr>
        <w:pStyle w:val="TextBody"/>
        <w:rPr/>
      </w:pPr>
      <w:r>
        <w:rPr/>
        <w:t>Обращаем внимание, что в случае если Субсидия предоставляется из бюджета субъекта Российской Федерации в местный бюджет на софинансирование расходного обязательства муниципального образования необходимо проработать вопрос о заключении в системе «Электронный бюджет» соглашения о предоставлении субсидии или иного межбюджетного трансферта, имеющего целевое назначение из бюджета субъекта Российской Федерации местному бюджету.</w:t>
      </w:r>
    </w:p>
    <w:p>
      <w:pPr>
        <w:pStyle w:val="TextBody"/>
        <w:rPr/>
      </w:pPr>
      <w:r>
        <w:rPr/>
        <w:t>Одновременно необходимо отразить данную информацию в настоящем соглашении (справочно: предусмотрено бюджетных ассигнований в местном бюджете). 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