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804н, Минпросвещения России № 299, Минобрнауки России № 1154 от 14 декабря 2018 г. </w:t>
      </w:r>
    </w:p>
    <w:p>
      <w:pPr>
        <w:pStyle w:val="Heading2"/>
        <w:rPr/>
      </w:pPr>
      <w:r>
        <w:rPr/>
        <w:t>«Об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трудоустройстве»</w:t>
      </w:r>
    </w:p>
    <w:p>
      <w:pPr>
        <w:pStyle w:val="TextBody"/>
        <w:rPr/>
      </w:pPr>
      <w:r>
        <w:rPr/>
        <w:t>В соответствии с пунктом 4 приложения № 4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 декабря 2015 г. № 1297 (Собрание законодательства Российской Федерации, 2015, № 49, ст. 6987; 2016, № 18, ст. 2625; № 24, ст. 3525; 2017, № 5, ст. 813; № 15, ст. 2206; № 31, ст. 4920; № 47, ст. 6982; 2018, № 7, ст. 1033; № 15, ст. 2123; № 37, ст. 5756; № 46, ст. 7058, официальный интернет-портал правовой информации http://www.pravo.gov.ru, 23.11.2018, № 0001201811230008), п р и к а з ы в а е 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Типовую программу сопровождения инвалидов молодого возраста при получении ими профессионального образования и содействия в последующем трудоустройстве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органам государственной власти субъектов Российской Федерации при разработке программ сопровождения инвалидов молодого возраста при получении ими профессионального образования и содействия в последующем трудоустройстве руководствоваться Типовой программой, утвержденной настоящим приказом. </w:t>
      </w:r>
    </w:p>
    <w:p>
      <w:pPr>
        <w:pStyle w:val="TextBody"/>
        <w:rPr/>
      </w:pPr>
      <w:r>
        <w:rPr>
          <w:rStyle w:val="StrongEmphasis"/>
        </w:rPr>
        <w:t>Министр труда и социальной защиты Российской Федерации</w:t>
      </w:r>
    </w:p>
    <w:p>
      <w:pPr>
        <w:pStyle w:val="TextBody"/>
        <w:rPr/>
      </w:pPr>
      <w:r>
        <w:rPr>
          <w:rStyle w:val="StrongEmphasis"/>
        </w:rPr>
        <w:t>М.А. Топилин</w:t>
      </w:r>
    </w:p>
    <w:p>
      <w:pPr>
        <w:pStyle w:val="TextBody"/>
        <w:rPr/>
      </w:pPr>
      <w:r>
        <w:rPr>
          <w:rStyle w:val="StrongEmphasis"/>
        </w:rPr>
        <w:t>Министр просвещения Российской Федерации</w:t>
      </w:r>
    </w:p>
    <w:p>
      <w:pPr>
        <w:pStyle w:val="TextBody"/>
        <w:rPr/>
      </w:pPr>
      <w:r>
        <w:rPr>
          <w:rStyle w:val="StrongEmphasis"/>
        </w:rPr>
        <w:t>О.Ю. Васильева</w:t>
      </w:r>
    </w:p>
    <w:p>
      <w:pPr>
        <w:pStyle w:val="TextBody"/>
        <w:rPr/>
      </w:pPr>
      <w:r>
        <w:rPr>
          <w:rStyle w:val="StrongEmphasis"/>
        </w:rPr>
        <w:t>Министр науки и высшего образования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М.М. Котюков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