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Дополнительное соглашение к Отраслевому тарифному соглашению в жилищно-коммунальном хозяйстве Российской Федерации на 2017 – 2019 годы</w:t>
      </w:r>
    </w:p>
    <w:p>
      <w:pPr>
        <w:pStyle w:val="Heading2"/>
        <w:rPr/>
      </w:pPr>
      <w:r>
        <w:rPr/>
        <w:t>Соглашение подписано 7 декабря 2018 года, зарегистрировано в Роструде 15 января 2019 года, регистрационный № 22/17-19</w:t>
      </w:r>
    </w:p>
    <w:p>
      <w:pPr>
        <w:pStyle w:val="TextBody"/>
        <w:rPr/>
      </w:pPr>
      <w:r>
        <w:rPr/>
        <w:t>Настоящее Дополнительное соглашение к Отраслевому тарифному соглашению в жилищно-коммунальном хозяйстве Российской Федерации на 2017 – 2019 годы (далее – Дополнительное соглашение) заключено между работодателями и работниками Организаций жилищно-коммунального хозяйства в лице их полномочных представителей (сторон):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 работодателей - Общероссийское отраслевое объединение работодателей «Союз коммунальных предприятий» (далее – ОООР «СКП »), действующее на основании Федерального закона от 27.11.2002 № 156-ФЗ «Об объединениях работодателей», Устава ОООР «СКП» (зарегистрирован 22.10.2003, ОГРН № 1037739924375 в межрайонной инспекции МНС России N 46 по г. Москве, учетный номер Минюста России по г. Москве- 7714120031 от 16.02 2017 г.);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от работников - Общероссийский профсоюз работников жизнеобеспечения (далее - Профсоюз жизнеобеспечения), действующий на основании Федерального закона от 12.01.1996 N 10-ФЗ «О профессиональных союзах, их правах и гарантиях деятельности», Устава Профсоюза жизнеобеспечения (зарегистрирован 26 августа 2010 года в Минюсте России (учетный номер 0012110145), свидетельство N 278, государственный регистр N 1037739338450 от 31.01.2003). </w:t>
      </w:r>
    </w:p>
    <w:p>
      <w:pPr>
        <w:pStyle w:val="TextBody"/>
        <w:rPr/>
      </w:pPr>
      <w:r>
        <w:rPr/>
        <w:t>Стороны Отраслевого тарифного соглашения в жилищно-коммунальном хозяйстве Российской Федерации на 2017 – 2019 годы (далее – Соглашение или ОТС), зарегистрированного Федеральной службой по труду и занятости 14 апреля 2017 года, регистрационный номер 8/17-19, заключили настоящее Дополнительное соглашение о нижеследующем: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Руководствуясь статьей 48 Трудового кодекса Российской Федерации, продлить действие Соглашения на три года. Установить срок окончания действия Соглашения – 31.12.2022.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Изложить текст Соглашения в новой редакции в соответствии с Приложением к настоящему Дополнительному соглашению.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Настоящее Дополнительное соглашение вступает в силу с даты подписания сторонами и является неотъемлемой частью Соглашения.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Настоящее Дополнительное соглашение направляется сторонами на уведомительную регистрацию в Федеральную службу по труду и занятости в течение семи дней со дня подписания. </w:t>
      </w:r>
    </w:p>
    <w:tbl>
      <w:tblPr>
        <w:tblW w:w="984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511"/>
        <w:gridCol w:w="3331"/>
      </w:tblGrid>
      <w:tr>
        <w:trPr/>
        <w:tc>
          <w:tcPr>
            <w:tcW w:w="65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Президент      </w:t>
            </w:r>
          </w:p>
          <w:p>
            <w:pPr>
              <w:pStyle w:val="TableContents"/>
              <w:rPr/>
            </w:pPr>
            <w:r>
              <w:rPr/>
              <w:t>Общероссийского отраслевого     </w:t>
            </w:r>
          </w:p>
          <w:p>
            <w:pPr>
              <w:pStyle w:val="TableContents"/>
              <w:rPr/>
            </w:pPr>
            <w:r>
              <w:rPr/>
              <w:t>объединения работодателей  </w:t>
            </w:r>
          </w:p>
          <w:p>
            <w:pPr>
              <w:pStyle w:val="TableContents"/>
              <w:rPr/>
            </w:pPr>
            <w:r>
              <w:rPr/>
              <w:t>«Союз коммунальных предприятий»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С.Н. Агапитов                                                                                 </w:t>
            </w:r>
          </w:p>
        </w:tc>
        <w:tc>
          <w:tcPr>
            <w:tcW w:w="33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</w:t>
            </w:r>
          </w:p>
          <w:p>
            <w:pPr>
              <w:pStyle w:val="TableContents"/>
              <w:rPr/>
            </w:pPr>
            <w:r>
              <w:rPr/>
              <w:t>Общероссийского профсоюза</w:t>
            </w:r>
          </w:p>
          <w:p>
            <w:pPr>
              <w:pStyle w:val="TableContents"/>
              <w:rPr/>
            </w:pPr>
            <w:r>
              <w:rPr/>
              <w:t>работников жизнеобеспечения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А.Д. Василевский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