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Российской Федерации от 27 февраля 2019 г.</w:t>
      </w:r>
    </w:p>
    <w:p>
      <w:pPr>
        <w:pStyle w:val="Heading2"/>
        <w:rPr/>
      </w:pPr>
      <w:r>
        <w:rPr/>
        <w:t xml:space="preserve">О внесении изменений в государственную программу Российской Федерации "Содействие занятости населения" 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Утвердить прилагаемые изменения, которые вносятся в государственную программу Российской Федерации «Содействие занятости населения», утвержденную постановлением Правительства Российской Федерации от 15 апреля 2014 г. № 298 «Об утверждении государственной программы Российской Федерации "Содействие занятости населения"» (Собрание законодательства Российской Федерации, 2014, № 18, ст. 2147; 2017, № 15, ст. 2200; № 52, ст. 8134; 2018, № 3, ст.522, № 15, ст. 2131, № 53, ст.8646; 2019, № 1, ст. 53).</w:t>
      </w:r>
    </w:p>
    <w:p>
      <w:pPr>
        <w:pStyle w:val="TextBody"/>
        <w:rPr/>
      </w:pPr>
      <w:r>
        <w:rPr>
          <w:rStyle w:val="StrongEmphasis"/>
        </w:rPr>
        <w:t>Председатель Правительства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