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5 от 6 мая 2019 г.</w:t>
      </w:r>
    </w:p>
    <w:p>
      <w:pPr>
        <w:pStyle w:val="Heading2"/>
        <w:rPr/>
      </w:pPr>
      <w:r>
        <w:rPr/>
        <w:t xml:space="preserve">Протокол № 5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5"/>
        <w:gridCol w:w="6065"/>
      </w:tblGrid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Ковалева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руководителя Агентства по труду и занятости населения Сахалинской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Якименко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трудовой миграции Управления занятости населения Амурской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Щеглова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Инна Сергеевна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– начальник управления труда и демографической политики Министерства труда и социальной защиты населения Забайкальского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населения Министерства труда и социального развития Новосибирской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министерства экономики и регионального развития Красноярского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Мокринский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Леонидович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– начальник управления труда Департамента труда и занятости населения Ханты-Мансийского автономного округа – Югры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Дорофеев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Олегович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Утяшева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Васильевна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сектора трудовой миграции Министерства социальной политики и труда Удмуртской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Юрий Михайлович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министра семьи, труда и социальной защиты населения Республики Башкортостан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Министра труда и социального развития Республики Адыгея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председателя Комитета по труду и занятости населения Санкт-Петербурга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Мартынов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развития трудовых отношений и охраны труда Департамента труда и социальной защиты населения города Москвы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Кравчук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Московской, Новосибирской, Самарской, Сахалинской, Ярославской областей, Забайкальского, Красноярского краев, Республики Адыгея, Башкортостан, Бурятия, Удмуртской Республики, Ханты-Мансийского автономного округа – Югры, городов Москвы и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(Ковалева, Якименко, Щеглова, Цветкова, Григорьева, Мокринский, Дорофеев, Утяшева, Мельников, Ширина, Рогачев, Мартынов, Кравчук, Юханов, Игнатенко, Низов, Седаков, Кирсанов, Вовченко)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Амурской области (от 3 апреля 2019 года № 01-4-1550)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54 разрешений на работу и 54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Управлению занятости населения Амурской области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Амурской области в привлечении иностранных работников на 2019 год, в том числе индивидуальным предпринимателям,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июля 2019 года.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Московской области (от 2 апреля 2019 года № Исх-6088/02-01)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76 разрешений на работу и 76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Новосибирской области (от 9 апреля 2019 года № 410-06/5)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218 разрешений на работу и 218 приглашений на въезд в Российскую Федерацию в целях осуществления трудовой деятельности принято решение о переносе рассмотрения. </w:t>
      </w:r>
    </w:p>
    <w:p>
      <w:pPr>
        <w:pStyle w:val="TextBody"/>
        <w:rPr/>
      </w:pPr>
      <w:r>
        <w:rPr/>
        <w:t>Департаменту занятости населения Министерства труда и социальной защиты Российской Федерации проработать с МИД России, МВД России, Минэкономразвития России, Минспортом России вопрос о целесообразности одобрения или отклонения предложений Новосибирской области включающих потребность в привлечении работников из КНДР.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Самарской области (от 29 марта 2019 года № 1-30/2052)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436 разрешений на работу и 436 приглашений на въезд в Российскую Федерацию в целях осуществления трудовой деятельности принято решение о переносе рассмотрения. </w:t>
      </w:r>
    </w:p>
    <w:p>
      <w:pPr>
        <w:pStyle w:val="TextBody"/>
        <w:rPr/>
      </w:pPr>
      <w:r>
        <w:rPr/>
        <w:t>Министерству труда, занятости и миграционной политики Самарской области:</w:t>
      </w:r>
    </w:p>
    <w:p>
      <w:pPr>
        <w:pStyle w:val="TextBody"/>
        <w:rPr/>
      </w:pPr>
      <w:r>
        <w:rPr/>
        <w:t>представить информацию о трудоустройстве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Самарской области в привлечении иностранных работников на 2019 год, в том числе индивидуальным предпринимателям, осуществляющим хозяйствующую деятельность в сфере строительства,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стажировок;</w:t>
      </w:r>
    </w:p>
    <w:p>
      <w:pPr>
        <w:pStyle w:val="TextBody"/>
        <w:rPr/>
      </w:pPr>
      <w:r>
        <w:rPr/>
        <w:t>провести информирование и представить письма работодателей, включенных в потребность Самарской области, о соблюдении допустимой доли иностранных работников в сфере строительства, используемых хозяйствующими субъектами, осуществляющими на территории Российской Федерации отдельные виды экономической деятельности.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Сахалинской области (от 18 апреля 2019 года № 1.6-2006/19)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97 разрешений на работу и 97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Ярославской области (от 18 апреля 2019 года № 1.6-2006/19)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Забайкальского края (от 4 апреля 2019 года № 579-АО)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28 разрешений на работу и 28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 и социальной защиты населения Забайкальского края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Забайкальского края в привлечении иностранных работников на 2019 год, в том числе индивидуальным предпринимателям,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июля 2019 года.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Красноярского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18 марта 2019 года № 3-03483)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34 разрешений на работу и 34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11 апреля 2019 года № 3-04345)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20 разрешений на работу и 20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Адыгея (от 4 апреля 2019 года № Г-246/19-0)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 разрешений на работу и 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Башкортостан (от 4 апреля 2019 года № 1-1-368-П)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224 разрешений на работу и 224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семьи, труда и социальной защиты населения Республики Башкортостан организовать работу по трудоустройству граждан Российской Федерации, состоящих на учете в органах службы занятости в качестве безработных или ищущих работу по имеющимся у них профессиям, к работодателям, привлекающим иностранную рабочую силу и включенным в потребность Республики Башкортостан в привлечении иностранных работников на 2019 год, в том числе индивидуальным предпринимателям, осуществляющим хозяйствующую деятельность в сфере общественного питания,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июля 2019 года.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Бурятия (от 26 апреля 2019 года № 0108-015-И 3487)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80 разрешений на работу и 80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Удмуртской Республики (от 18 апреля 2019 года № 1-411/0702)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 разрешений на работу и 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Ханты-Мансийского автономного округа – Югры (от 8 апреля 2019 года № 01-Исх-ГБ-7459)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15 разрешений на работу и 15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города Москвы (от 19 апреля 2019 года № 24-16-399/9)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1400 разрешений на работу и 1400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Санкт-Петербурга (от 2 апреля 2019 года № 10-08-72/19-1-0)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12 разрешений на работу и 12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